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35" w:rsidRPr="007A44D3" w:rsidRDefault="00593CB7" w:rsidP="00E5625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218E4"/>
          <w:sz w:val="20"/>
          <w:szCs w:val="20"/>
          <w:lang w:eastAsia="ru-RU"/>
        </w:rPr>
      </w:pPr>
      <w:r w:rsidRPr="007A44D3">
        <w:rPr>
          <w:rFonts w:ascii="Times New Roman" w:eastAsia="Times New Roman" w:hAnsi="Times New Roman" w:cs="Times New Roman"/>
          <w:b/>
          <w:bCs/>
          <w:noProof/>
          <w:color w:val="0218E4"/>
          <w:sz w:val="20"/>
          <w:szCs w:val="20"/>
          <w:lang w:eastAsia="ru-RU"/>
        </w:rPr>
        <w:drawing>
          <wp:anchor distT="0" distB="0" distL="114300" distR="114300" simplePos="0" relativeHeight="251656192" behindDoc="1" locked="0" layoutInCell="1" allowOverlap="1" wp14:anchorId="6337AC9F" wp14:editId="69E62AB9">
            <wp:simplePos x="0" y="0"/>
            <wp:positionH relativeFrom="column">
              <wp:posOffset>3367405</wp:posOffset>
            </wp:positionH>
            <wp:positionV relativeFrom="paragraph">
              <wp:posOffset>-635</wp:posOffset>
            </wp:positionV>
            <wp:extent cx="2670175" cy="2133600"/>
            <wp:effectExtent l="0" t="0" r="0" b="0"/>
            <wp:wrapSquare wrapText="bothSides"/>
            <wp:docPr id="6" name="Рисунок 6" descr="X:\М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МП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0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E0" w:rsidRPr="007A44D3">
        <w:rPr>
          <w:rFonts w:ascii="Times New Roman" w:eastAsia="Times New Roman" w:hAnsi="Times New Roman" w:cs="Times New Roman"/>
          <w:b/>
          <w:bCs/>
          <w:color w:val="0218E4"/>
          <w:sz w:val="20"/>
          <w:szCs w:val="20"/>
          <w:lang w:eastAsia="ru-RU"/>
        </w:rPr>
        <w:t>НАЗНАЧЕНИЕ:</w:t>
      </w:r>
      <w:r w:rsidRPr="007A44D3">
        <w:rPr>
          <w:rFonts w:ascii="Times New Roman" w:eastAsia="Times New Roman" w:hAnsi="Times New Roman" w:cs="Times New Roman"/>
          <w:b/>
          <w:bCs/>
          <w:noProof/>
          <w:color w:val="0218E4"/>
          <w:sz w:val="20"/>
          <w:szCs w:val="20"/>
          <w:lang w:eastAsia="ru-RU"/>
        </w:rPr>
        <w:t xml:space="preserve"> </w:t>
      </w:r>
    </w:p>
    <w:p w:rsidR="004F1EEB" w:rsidRPr="007A44D3" w:rsidRDefault="00EB70C3" w:rsidP="008A11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t>Модуль подземной подстанции типа МПП</w:t>
      </w:r>
      <w:r w:rsidR="004F1EEB" w:rsidRPr="007A44D3">
        <w:rPr>
          <w:rFonts w:ascii="Times New Roman" w:hAnsi="Times New Roman" w:cs="Times New Roman"/>
          <w:sz w:val="20"/>
          <w:szCs w:val="20"/>
        </w:rPr>
        <w:t xml:space="preserve"> </w:t>
      </w:r>
      <w:r w:rsidR="0012241E" w:rsidRPr="007A44D3">
        <w:rPr>
          <w:rFonts w:ascii="Times New Roman" w:hAnsi="Times New Roman" w:cs="Times New Roman"/>
          <w:sz w:val="20"/>
          <w:szCs w:val="20"/>
        </w:rPr>
        <w:t>предназначен для</w:t>
      </w:r>
      <w:r w:rsidR="00FF689C" w:rsidRPr="007A44D3">
        <w:rPr>
          <w:rFonts w:ascii="Times New Roman" w:hAnsi="Times New Roman" w:cs="Times New Roman"/>
          <w:sz w:val="20"/>
          <w:szCs w:val="20"/>
        </w:rPr>
        <w:t xml:space="preserve"> приема</w:t>
      </w:r>
      <w:r w:rsidR="00296767" w:rsidRPr="007A44D3">
        <w:rPr>
          <w:rFonts w:ascii="Times New Roman" w:hAnsi="Times New Roman" w:cs="Times New Roman"/>
          <w:sz w:val="20"/>
          <w:szCs w:val="20"/>
        </w:rPr>
        <w:t xml:space="preserve"> и</w:t>
      </w:r>
      <w:r w:rsidR="0012241E" w:rsidRPr="007A44D3">
        <w:rPr>
          <w:rFonts w:ascii="Times New Roman" w:hAnsi="Times New Roman" w:cs="Times New Roman"/>
          <w:sz w:val="20"/>
          <w:szCs w:val="20"/>
        </w:rPr>
        <w:t xml:space="preserve"> распределения </w:t>
      </w:r>
      <w:r w:rsidR="00E56BA1" w:rsidRPr="007A44D3">
        <w:rPr>
          <w:rFonts w:ascii="Times New Roman" w:hAnsi="Times New Roman" w:cs="Times New Roman"/>
          <w:sz w:val="20"/>
          <w:szCs w:val="20"/>
        </w:rPr>
        <w:t>электроэнергии,</w:t>
      </w:r>
      <w:r w:rsidR="0012241E" w:rsidRPr="007A44D3">
        <w:rPr>
          <w:rFonts w:ascii="Times New Roman" w:hAnsi="Times New Roman" w:cs="Times New Roman"/>
          <w:sz w:val="20"/>
          <w:szCs w:val="20"/>
        </w:rPr>
        <w:t xml:space="preserve"> защиты отходящих линий и электрооборудования при перегрузках и коротких замыканиях в сетях с изолиров</w:t>
      </w:r>
      <w:r w:rsidR="00F76712">
        <w:rPr>
          <w:rFonts w:ascii="Times New Roman" w:hAnsi="Times New Roman" w:cs="Times New Roman"/>
          <w:sz w:val="20"/>
          <w:szCs w:val="20"/>
        </w:rPr>
        <w:t xml:space="preserve">анной </w:t>
      </w:r>
      <w:proofErr w:type="spellStart"/>
      <w:r w:rsidR="00F76712">
        <w:rPr>
          <w:rFonts w:ascii="Times New Roman" w:hAnsi="Times New Roman" w:cs="Times New Roman"/>
          <w:sz w:val="20"/>
          <w:szCs w:val="20"/>
        </w:rPr>
        <w:t>нейтралью</w:t>
      </w:r>
      <w:proofErr w:type="spellEnd"/>
      <w:r w:rsidR="00F76712">
        <w:rPr>
          <w:rFonts w:ascii="Times New Roman" w:hAnsi="Times New Roman" w:cs="Times New Roman"/>
          <w:sz w:val="20"/>
          <w:szCs w:val="20"/>
        </w:rPr>
        <w:t>, напряжением 0,4(0,</w:t>
      </w:r>
      <w:proofErr w:type="gramStart"/>
      <w:r w:rsidR="00F76712">
        <w:rPr>
          <w:rFonts w:ascii="Times New Roman" w:hAnsi="Times New Roman" w:cs="Times New Roman"/>
          <w:sz w:val="20"/>
          <w:szCs w:val="20"/>
        </w:rPr>
        <w:t>69</w:t>
      </w:r>
      <w:r w:rsidR="0012241E" w:rsidRPr="007A44D3">
        <w:rPr>
          <w:rFonts w:ascii="Times New Roman" w:hAnsi="Times New Roman" w:cs="Times New Roman"/>
          <w:sz w:val="20"/>
          <w:szCs w:val="20"/>
        </w:rPr>
        <w:t>)</w:t>
      </w:r>
      <w:proofErr w:type="spellStart"/>
      <w:r w:rsidR="00F76712">
        <w:rPr>
          <w:rFonts w:ascii="Times New Roman" w:hAnsi="Times New Roman" w:cs="Times New Roman"/>
          <w:sz w:val="20"/>
          <w:szCs w:val="20"/>
        </w:rPr>
        <w:t>к</w:t>
      </w:r>
      <w:r w:rsidR="0012241E" w:rsidRPr="007A44D3">
        <w:rPr>
          <w:rFonts w:ascii="Times New Roman" w:hAnsi="Times New Roman" w:cs="Times New Roman"/>
          <w:sz w:val="20"/>
          <w:szCs w:val="20"/>
        </w:rPr>
        <w:t>В</w:t>
      </w:r>
      <w:proofErr w:type="spellEnd"/>
      <w:proofErr w:type="gramEnd"/>
      <w:r w:rsidR="0012241E" w:rsidRPr="007A44D3">
        <w:rPr>
          <w:rFonts w:ascii="Times New Roman" w:hAnsi="Times New Roman" w:cs="Times New Roman"/>
          <w:sz w:val="20"/>
          <w:szCs w:val="20"/>
        </w:rPr>
        <w:t>, переме</w:t>
      </w:r>
      <w:r w:rsidR="004F1EEB" w:rsidRPr="007A44D3">
        <w:rPr>
          <w:rFonts w:ascii="Times New Roman" w:hAnsi="Times New Roman" w:cs="Times New Roman"/>
          <w:sz w:val="20"/>
          <w:szCs w:val="20"/>
        </w:rPr>
        <w:t>нного тока частотой 50 (60) Гц.</w:t>
      </w:r>
    </w:p>
    <w:p w:rsidR="009522AD" w:rsidRPr="007A44D3" w:rsidRDefault="0012241E" w:rsidP="008A11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t>Исполнение — РН1; степень защиты – IP54.</w:t>
      </w:r>
    </w:p>
    <w:p w:rsidR="0012241E" w:rsidRPr="007A44D3" w:rsidRDefault="0012241E" w:rsidP="0012241E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</w:p>
    <w:p w:rsidR="009522AD" w:rsidRPr="007A44D3" w:rsidRDefault="005100EA" w:rsidP="00387B2B">
      <w:pPr>
        <w:spacing w:after="0" w:line="240" w:lineRule="auto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bCs/>
          <w:color w:val="0218E4"/>
          <w:sz w:val="20"/>
          <w:szCs w:val="20"/>
        </w:rPr>
        <w:t>ОБЛАСТЬ ПРИМЕНЕНИЯ</w:t>
      </w:r>
      <w:r w:rsidR="009522AD" w:rsidRPr="007A44D3">
        <w:rPr>
          <w:rFonts w:ascii="Times New Roman" w:hAnsi="Times New Roman" w:cs="Times New Roman"/>
          <w:b/>
          <w:bCs/>
          <w:color w:val="0218E4"/>
          <w:sz w:val="20"/>
          <w:szCs w:val="20"/>
        </w:rPr>
        <w:t>:</w:t>
      </w:r>
    </w:p>
    <w:p w:rsidR="00DC31EA" w:rsidRPr="007A44D3" w:rsidRDefault="00DC31EA" w:rsidP="00DC31EA">
      <w:pPr>
        <w:pStyle w:val="a6"/>
        <w:numPr>
          <w:ilvl w:val="0"/>
          <w:numId w:val="1"/>
        </w:numPr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в горнорудной промышленности;</w:t>
      </w:r>
    </w:p>
    <w:p w:rsidR="00CB6F50" w:rsidRPr="007A44D3" w:rsidRDefault="00DC31EA" w:rsidP="00DC31EA">
      <w:pPr>
        <w:pStyle w:val="a6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в шахтах, разрезах и других предприятиях не опасны</w:t>
      </w:r>
      <w:r w:rsidR="008A194A" w:rsidRPr="007A44D3">
        <w:rPr>
          <w:sz w:val="20"/>
          <w:szCs w:val="20"/>
        </w:rPr>
        <w:t>х</w:t>
      </w:r>
      <w:r w:rsidRPr="007A44D3">
        <w:rPr>
          <w:sz w:val="20"/>
          <w:szCs w:val="20"/>
        </w:rPr>
        <w:t xml:space="preserve"> по взрыву газа и пыли.</w:t>
      </w:r>
    </w:p>
    <w:p w:rsidR="00FA43C2" w:rsidRPr="007A44D3" w:rsidRDefault="00FA43C2" w:rsidP="00FA43C2">
      <w:pPr>
        <w:spacing w:after="0" w:line="240" w:lineRule="auto"/>
        <w:rPr>
          <w:rFonts w:ascii="Times New Roman" w:eastAsia="Times New Roman" w:hAnsi="Times New Roman" w:cs="Times New Roman"/>
          <w:color w:val="0218E4"/>
          <w:sz w:val="20"/>
          <w:szCs w:val="20"/>
          <w:lang w:eastAsia="ru-RU"/>
        </w:rPr>
      </w:pPr>
    </w:p>
    <w:p w:rsidR="00FA43C2" w:rsidRPr="007A44D3" w:rsidRDefault="00E56BA1" w:rsidP="00FA43C2">
      <w:pPr>
        <w:spacing w:after="0" w:line="240" w:lineRule="auto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bCs/>
          <w:color w:val="0218E4"/>
          <w:sz w:val="20"/>
          <w:szCs w:val="20"/>
        </w:rPr>
        <w:t>СТРУКТУРА УСЛОВНОГО ОБОЗНАЧЕНИЯ:</w:t>
      </w:r>
    </w:p>
    <w:p w:rsidR="0072447C" w:rsidRPr="007A44D3" w:rsidRDefault="007A44D3" w:rsidP="007A44D3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object w:dxaOrig="9825" w:dyaOrig="6211">
          <v:shape id="_x0000_i1026" type="#_x0000_t75" style="width:513.75pt;height:324.75pt" o:ole="">
            <v:imagedata r:id="rId9" o:title=""/>
          </v:shape>
          <o:OLEObject Type="Embed" ProgID="Visio.Drawing.15" ShapeID="_x0000_i1026" DrawAspect="Content" ObjectID="_1683091225" r:id="rId10"/>
        </w:object>
      </w:r>
    </w:p>
    <w:p w:rsidR="007A44D3" w:rsidRPr="007A44D3" w:rsidRDefault="007A44D3" w:rsidP="007A44D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A44D3">
        <w:rPr>
          <w:rFonts w:ascii="Times New Roman" w:hAnsi="Times New Roman" w:cs="Times New Roman"/>
          <w:b/>
          <w:sz w:val="20"/>
          <w:szCs w:val="20"/>
        </w:rPr>
        <w:t>Структура формирования заказа:</w:t>
      </w:r>
    </w:p>
    <w:p w:rsidR="00AD0258" w:rsidRPr="008C64B8" w:rsidRDefault="00AD0258" w:rsidP="000C4A9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t xml:space="preserve"> </w:t>
      </w:r>
      <w:r w:rsidR="0017757F" w:rsidRPr="008C64B8">
        <w:rPr>
          <w:rFonts w:ascii="Times New Roman" w:hAnsi="Times New Roman" w:cs="Times New Roman"/>
          <w:sz w:val="20"/>
          <w:szCs w:val="20"/>
        </w:rPr>
        <w:t>Модуль Подземной Подстанции</w:t>
      </w:r>
      <w:r w:rsidR="00383B2D" w:rsidRPr="008C64B8">
        <w:rPr>
          <w:rFonts w:ascii="Times New Roman" w:hAnsi="Times New Roman" w:cs="Times New Roman"/>
          <w:bCs/>
          <w:sz w:val="20"/>
          <w:szCs w:val="20"/>
        </w:rPr>
        <w:t>,</w:t>
      </w:r>
      <w:r w:rsidR="00CB6F50" w:rsidRPr="008C64B8">
        <w:rPr>
          <w:rFonts w:ascii="Times New Roman" w:hAnsi="Times New Roman" w:cs="Times New Roman"/>
          <w:bCs/>
          <w:sz w:val="20"/>
          <w:szCs w:val="20"/>
        </w:rPr>
        <w:t xml:space="preserve"> номинальны</w:t>
      </w:r>
      <w:r w:rsidR="0018761C" w:rsidRPr="008C64B8">
        <w:rPr>
          <w:rFonts w:ascii="Times New Roman" w:hAnsi="Times New Roman" w:cs="Times New Roman"/>
          <w:bCs/>
          <w:sz w:val="20"/>
          <w:szCs w:val="20"/>
        </w:rPr>
        <w:t>й</w:t>
      </w:r>
      <w:r w:rsidR="00CB6F50" w:rsidRPr="008C64B8">
        <w:rPr>
          <w:rFonts w:ascii="Times New Roman" w:hAnsi="Times New Roman" w:cs="Times New Roman"/>
          <w:bCs/>
          <w:sz w:val="20"/>
          <w:szCs w:val="20"/>
        </w:rPr>
        <w:t xml:space="preserve"> ток</w:t>
      </w:r>
      <w:r w:rsidR="0017757F" w:rsidRPr="008C64B8">
        <w:rPr>
          <w:rFonts w:ascii="Times New Roman" w:hAnsi="Times New Roman" w:cs="Times New Roman"/>
          <w:bCs/>
          <w:sz w:val="20"/>
          <w:szCs w:val="20"/>
        </w:rPr>
        <w:t xml:space="preserve"> вводных автоматов</w:t>
      </w:r>
      <w:r w:rsidR="00CB6F50" w:rsidRPr="008C64B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33818" w:rsidRPr="008C64B8">
        <w:rPr>
          <w:rFonts w:ascii="Times New Roman" w:hAnsi="Times New Roman" w:cs="Times New Roman"/>
          <w:bCs/>
          <w:sz w:val="20"/>
          <w:szCs w:val="20"/>
        </w:rPr>
        <w:t>630А</w:t>
      </w:r>
      <w:r w:rsidR="001A3787" w:rsidRPr="008C64B8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7A44D3" w:rsidRPr="008C64B8">
        <w:rPr>
          <w:rFonts w:ascii="Times New Roman" w:hAnsi="Times New Roman" w:cs="Times New Roman"/>
          <w:bCs/>
          <w:sz w:val="20"/>
          <w:szCs w:val="20"/>
        </w:rPr>
        <w:t xml:space="preserve">ввод и вывод сетевых </w:t>
      </w:r>
      <w:r w:rsidR="007A44D3" w:rsidRPr="008C64B8">
        <w:rPr>
          <w:rFonts w:ascii="Times New Roman" w:hAnsi="Times New Roman" w:cs="Times New Roman"/>
          <w:color w:val="000000"/>
          <w:sz w:val="20"/>
          <w:szCs w:val="20"/>
        </w:rPr>
        <w:t>кабелей - сбоку</w:t>
      </w:r>
      <w:r w:rsidR="007A44D3" w:rsidRPr="008C64B8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8C64B8" w:rsidRPr="008C64B8">
        <w:rPr>
          <w:rFonts w:ascii="Times New Roman" w:eastAsia="Times New Roman" w:hAnsi="Times New Roman" w:cs="Times New Roman"/>
          <w:sz w:val="20"/>
          <w:szCs w:val="20"/>
          <w:lang w:eastAsia="ru-RU"/>
        </w:rPr>
        <w:t>отходящие фидеры, соответственно, 630А – 4шт, 250А – 6шт,</w:t>
      </w:r>
      <w:r w:rsidR="00CB6F50" w:rsidRPr="008C64B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C64B8" w:rsidRPr="008C64B8">
        <w:rPr>
          <w:rFonts w:ascii="Times New Roman" w:hAnsi="Times New Roman" w:cs="Times New Roman"/>
          <w:bCs/>
          <w:sz w:val="20"/>
          <w:szCs w:val="20"/>
        </w:rPr>
        <w:t xml:space="preserve">с модулем универсального питания МУП, </w:t>
      </w:r>
      <w:r w:rsidR="00072176" w:rsidRPr="008C64B8">
        <w:rPr>
          <w:rFonts w:ascii="Times New Roman" w:hAnsi="Times New Roman" w:cs="Times New Roman"/>
          <w:bCs/>
          <w:sz w:val="20"/>
          <w:szCs w:val="20"/>
        </w:rPr>
        <w:t>климатическое исполне</w:t>
      </w:r>
      <w:r w:rsidR="00BB6CD9" w:rsidRPr="008C64B8">
        <w:rPr>
          <w:rFonts w:ascii="Times New Roman" w:hAnsi="Times New Roman" w:cs="Times New Roman"/>
          <w:bCs/>
          <w:sz w:val="20"/>
          <w:szCs w:val="20"/>
        </w:rPr>
        <w:t>ние УХЛ, категория размещения 5</w:t>
      </w:r>
      <w:r w:rsidR="008C64B8">
        <w:rPr>
          <w:rFonts w:ascii="Times New Roman" w:hAnsi="Times New Roman" w:cs="Times New Roman"/>
          <w:bCs/>
          <w:sz w:val="20"/>
          <w:szCs w:val="20"/>
        </w:rPr>
        <w:t>:</w:t>
      </w:r>
    </w:p>
    <w:p w:rsidR="009B52AE" w:rsidRPr="007A44D3" w:rsidRDefault="008C64B8" w:rsidP="00E56258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МПП-РН-</w:t>
      </w:r>
      <w:r w:rsidR="00033818" w:rsidRPr="007A44D3">
        <w:rPr>
          <w:rFonts w:ascii="Times New Roman" w:hAnsi="Times New Roman" w:cs="Times New Roman"/>
          <w:b/>
          <w:sz w:val="20"/>
          <w:szCs w:val="20"/>
        </w:rPr>
        <w:t>630-</w:t>
      </w:r>
      <w:r w:rsidR="00251875" w:rsidRPr="007A44D3">
        <w:rPr>
          <w:rFonts w:ascii="Times New Roman" w:hAnsi="Times New Roman" w:cs="Times New Roman"/>
          <w:b/>
          <w:sz w:val="20"/>
          <w:szCs w:val="20"/>
        </w:rPr>
        <w:t>1</w:t>
      </w:r>
      <w:r w:rsidR="00F55AC7" w:rsidRPr="007A44D3"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</w:rPr>
        <w:t>630-630-250-250-250-МУП</w:t>
      </w:r>
      <w:r w:rsidR="00FA43C2" w:rsidRPr="007A44D3">
        <w:rPr>
          <w:rFonts w:ascii="Times New Roman" w:hAnsi="Times New Roman" w:cs="Times New Roman"/>
          <w:b/>
          <w:sz w:val="20"/>
          <w:szCs w:val="20"/>
        </w:rPr>
        <w:t>-УХЛ5</w:t>
      </w:r>
    </w:p>
    <w:p w:rsidR="00C0105F" w:rsidRPr="007A44D3" w:rsidRDefault="00C0105F" w:rsidP="00C0105F">
      <w:pPr>
        <w:spacing w:after="0" w:line="240" w:lineRule="auto"/>
        <w:rPr>
          <w:rFonts w:ascii="Times New Roman" w:hAnsi="Times New Roman" w:cs="Times New Roman"/>
          <w:b/>
          <w:color w:val="0218E4"/>
          <w:sz w:val="20"/>
          <w:szCs w:val="20"/>
        </w:rPr>
      </w:pPr>
    </w:p>
    <w:p w:rsidR="00405603" w:rsidRPr="007A44D3" w:rsidRDefault="00405603" w:rsidP="00A85D28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b/>
          <w:bCs/>
          <w:color w:val="0218E4"/>
          <w:sz w:val="20"/>
          <w:szCs w:val="20"/>
        </w:rPr>
        <w:t>УСЛОВИЯ ЭКСПЛУАТКЦИИ:</w:t>
      </w:r>
      <w:r w:rsidRPr="007A44D3">
        <w:rPr>
          <w:sz w:val="20"/>
          <w:szCs w:val="20"/>
        </w:rPr>
        <w:br/>
        <w:t xml:space="preserve">- температура окружающей среды, </w:t>
      </w:r>
      <w:proofErr w:type="spellStart"/>
      <w:r w:rsidRPr="007A44D3">
        <w:rPr>
          <w:sz w:val="20"/>
          <w:szCs w:val="20"/>
          <w:vertAlign w:val="superscript"/>
        </w:rPr>
        <w:t>о</w:t>
      </w:r>
      <w:r w:rsidRPr="007A44D3">
        <w:rPr>
          <w:sz w:val="20"/>
          <w:szCs w:val="20"/>
        </w:rPr>
        <w:t>С</w:t>
      </w:r>
      <w:proofErr w:type="spellEnd"/>
      <w:r w:rsidRPr="007A44D3">
        <w:rPr>
          <w:sz w:val="20"/>
          <w:szCs w:val="20"/>
        </w:rPr>
        <w:t>………………………………………. от -10 °С до +35 °С</w:t>
      </w:r>
    </w:p>
    <w:p w:rsidR="00405603" w:rsidRPr="007A44D3" w:rsidRDefault="00405603" w:rsidP="00A85D28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- относительная влажность воздуха при 35°С, …</w:t>
      </w:r>
      <w:r w:rsidR="00FA43C2" w:rsidRPr="007A44D3">
        <w:rPr>
          <w:sz w:val="20"/>
          <w:szCs w:val="20"/>
        </w:rPr>
        <w:t>…</w:t>
      </w:r>
      <w:r w:rsidRPr="007A44D3">
        <w:rPr>
          <w:sz w:val="20"/>
          <w:szCs w:val="20"/>
        </w:rPr>
        <w:t>………………………………</w:t>
      </w:r>
      <w:proofErr w:type="gramStart"/>
      <w:r w:rsidRPr="007A44D3">
        <w:rPr>
          <w:sz w:val="20"/>
          <w:szCs w:val="20"/>
        </w:rPr>
        <w:t>…….</w:t>
      </w:r>
      <w:proofErr w:type="gramEnd"/>
      <w:r w:rsidRPr="007A44D3">
        <w:rPr>
          <w:sz w:val="20"/>
          <w:szCs w:val="20"/>
        </w:rPr>
        <w:t xml:space="preserve"> до 100%</w:t>
      </w:r>
    </w:p>
    <w:p w:rsidR="00405603" w:rsidRPr="007A44D3" w:rsidRDefault="00405603" w:rsidP="00A85D28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- вибрация с частотой, Гц……………………………………………………………………. 1±35</w:t>
      </w:r>
    </w:p>
    <w:p w:rsidR="00405603" w:rsidRPr="007A44D3" w:rsidRDefault="00405603" w:rsidP="00A85D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t>- Окружающая среда……………………………………………………………не взрывоопасная</w:t>
      </w:r>
    </w:p>
    <w:p w:rsidR="00405603" w:rsidRPr="007A44D3" w:rsidRDefault="00405603" w:rsidP="00A85D28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- климатическое исполнение ………………………………………………</w:t>
      </w:r>
      <w:proofErr w:type="gramStart"/>
      <w:r w:rsidRPr="007A44D3">
        <w:rPr>
          <w:sz w:val="20"/>
          <w:szCs w:val="20"/>
        </w:rPr>
        <w:t>……</w:t>
      </w:r>
      <w:r w:rsidR="00FA43C2" w:rsidRPr="007A44D3">
        <w:rPr>
          <w:sz w:val="20"/>
          <w:szCs w:val="20"/>
        </w:rPr>
        <w:t>.</w:t>
      </w:r>
      <w:proofErr w:type="gramEnd"/>
      <w:r w:rsidRPr="007A44D3">
        <w:rPr>
          <w:sz w:val="20"/>
          <w:szCs w:val="20"/>
        </w:rPr>
        <w:t>…………УХЛ5</w:t>
      </w:r>
    </w:p>
    <w:p w:rsidR="00405603" w:rsidRPr="007A44D3" w:rsidRDefault="00405603" w:rsidP="00A85D28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- степень защиты……………………………</w:t>
      </w:r>
      <w:proofErr w:type="gramStart"/>
      <w:r w:rsidRPr="007A44D3">
        <w:rPr>
          <w:sz w:val="20"/>
          <w:szCs w:val="20"/>
        </w:rPr>
        <w:t>…….</w:t>
      </w:r>
      <w:proofErr w:type="gramEnd"/>
      <w:r w:rsidRPr="007A44D3">
        <w:rPr>
          <w:sz w:val="20"/>
          <w:szCs w:val="20"/>
        </w:rPr>
        <w:t>.………………………………….………..</w:t>
      </w:r>
      <w:r w:rsidRPr="007A44D3">
        <w:rPr>
          <w:sz w:val="20"/>
          <w:szCs w:val="20"/>
          <w:lang w:val="en-US"/>
        </w:rPr>
        <w:t>IP</w:t>
      </w:r>
      <w:r w:rsidRPr="007A44D3">
        <w:rPr>
          <w:sz w:val="20"/>
          <w:szCs w:val="20"/>
        </w:rPr>
        <w:t>54</w:t>
      </w:r>
    </w:p>
    <w:p w:rsidR="00345BD2" w:rsidRPr="007A44D3" w:rsidRDefault="00405603" w:rsidP="00405603">
      <w:pPr>
        <w:pStyle w:val="a6"/>
        <w:spacing w:before="0" w:beforeAutospacing="0" w:after="0" w:afterAutospacing="0"/>
        <w:rPr>
          <w:sz w:val="20"/>
          <w:szCs w:val="20"/>
        </w:rPr>
      </w:pPr>
      <w:r w:rsidRPr="007A44D3">
        <w:rPr>
          <w:sz w:val="20"/>
          <w:szCs w:val="20"/>
        </w:rPr>
        <w:t>- исполнение ………………</w:t>
      </w:r>
      <w:proofErr w:type="gramStart"/>
      <w:r w:rsidRPr="007A44D3">
        <w:rPr>
          <w:sz w:val="20"/>
          <w:szCs w:val="20"/>
        </w:rPr>
        <w:t>……</w:t>
      </w:r>
      <w:r w:rsidR="00FA43C2" w:rsidRPr="007A44D3">
        <w:rPr>
          <w:sz w:val="20"/>
          <w:szCs w:val="20"/>
        </w:rPr>
        <w:t>.</w:t>
      </w:r>
      <w:proofErr w:type="gramEnd"/>
      <w:r w:rsidR="00FA43C2" w:rsidRPr="007A44D3">
        <w:rPr>
          <w:sz w:val="20"/>
          <w:szCs w:val="20"/>
        </w:rPr>
        <w:t>.</w:t>
      </w:r>
      <w:r w:rsidRPr="007A44D3">
        <w:rPr>
          <w:sz w:val="20"/>
          <w:szCs w:val="20"/>
        </w:rPr>
        <w:t>…………………………………………………………….РН1</w:t>
      </w:r>
    </w:p>
    <w:p w:rsidR="00E801B6" w:rsidRPr="007A44D3" w:rsidRDefault="00E801B6" w:rsidP="00345BD2">
      <w:pPr>
        <w:pStyle w:val="a6"/>
        <w:spacing w:before="0" w:beforeAutospacing="0" w:after="0" w:afterAutospacing="0"/>
        <w:rPr>
          <w:b/>
          <w:color w:val="0218E4"/>
          <w:sz w:val="20"/>
          <w:szCs w:val="20"/>
        </w:rPr>
      </w:pPr>
    </w:p>
    <w:p w:rsidR="00EC478E" w:rsidRPr="007A44D3" w:rsidRDefault="00EC478E">
      <w:pPr>
        <w:rPr>
          <w:rFonts w:ascii="Times New Roman" w:eastAsia="Times New Roman" w:hAnsi="Times New Roman" w:cs="Times New Roman"/>
          <w:b/>
          <w:color w:val="0218E4"/>
          <w:sz w:val="20"/>
          <w:szCs w:val="20"/>
          <w:lang w:eastAsia="ru-RU"/>
        </w:rPr>
      </w:pPr>
      <w:r w:rsidRPr="007A44D3">
        <w:rPr>
          <w:b/>
          <w:color w:val="0218E4"/>
          <w:sz w:val="20"/>
          <w:szCs w:val="20"/>
        </w:rPr>
        <w:br w:type="page"/>
      </w:r>
    </w:p>
    <w:p w:rsidR="004A2E67" w:rsidRDefault="004A2E67" w:rsidP="00345BD2">
      <w:pPr>
        <w:pStyle w:val="a6"/>
        <w:spacing w:before="0" w:beforeAutospacing="0" w:after="0" w:afterAutospacing="0"/>
        <w:rPr>
          <w:b/>
          <w:color w:val="0218E4"/>
          <w:sz w:val="20"/>
          <w:szCs w:val="20"/>
        </w:rPr>
      </w:pPr>
      <w:r w:rsidRPr="007A44D3">
        <w:rPr>
          <w:b/>
          <w:color w:val="0218E4"/>
          <w:sz w:val="20"/>
          <w:szCs w:val="20"/>
        </w:rPr>
        <w:lastRenderedPageBreak/>
        <w:t>ТЕХНИЧЕСКИЕ ХАРАКТЕРИСТИКИ:</w:t>
      </w:r>
    </w:p>
    <w:p w:rsidR="00CA3B25" w:rsidRDefault="00CA3B25" w:rsidP="00345BD2">
      <w:pPr>
        <w:pStyle w:val="a6"/>
        <w:spacing w:before="0" w:beforeAutospacing="0"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>Основные технические характеристики:</w:t>
      </w:r>
    </w:p>
    <w:p w:rsidR="00B25E46" w:rsidRPr="007A44D3" w:rsidRDefault="00B25E46" w:rsidP="00345BD2">
      <w:pPr>
        <w:pStyle w:val="a6"/>
        <w:spacing w:before="0" w:beforeAutospacing="0" w:after="0" w:afterAutospacing="0"/>
        <w:rPr>
          <w:b/>
          <w:sz w:val="20"/>
          <w:szCs w:val="20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7"/>
        <w:gridCol w:w="2422"/>
      </w:tblGrid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847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Номинальное напряжение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сети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</w:t>
            </w: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</w:t>
            </w:r>
            <w:r w:rsidRPr="009C5F48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………..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380/660</w:t>
            </w:r>
          </w:p>
        </w:tc>
      </w:tr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7D76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Номинальный ток</w:t>
            </w:r>
            <w:r w:rsidRPr="009C5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вводных автоматических выключателей</w:t>
            </w:r>
            <w:r w:rsidRPr="009C5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………………….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100, 250, 630, 1000, 1600</w:t>
            </w:r>
          </w:p>
        </w:tc>
      </w:tr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847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Сеть трехфазного переменного тока частотой, Гц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50 (60)</w:t>
            </w:r>
          </w:p>
        </w:tc>
      </w:tr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847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Номинальный ток</w:t>
            </w:r>
            <w:r w:rsidRPr="009C5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отходящих фидеров</w:t>
            </w:r>
            <w:r w:rsidRPr="009C5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16, 25, 32, 40, 63, 100, 160, 250, 400, 630, 1000</w:t>
            </w:r>
          </w:p>
        </w:tc>
      </w:tr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847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Диаметр кабеля на вводе, 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…………………………………………………………..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до 67</w:t>
            </w:r>
          </w:p>
        </w:tc>
      </w:tr>
      <w:tr w:rsidR="007D76C8" w:rsidRPr="00DF2A1F" w:rsidTr="00B25E46">
        <w:trPr>
          <w:jc w:val="center"/>
        </w:trPr>
        <w:tc>
          <w:tcPr>
            <w:tcW w:w="7300" w:type="dxa"/>
            <w:vAlign w:val="center"/>
          </w:tcPr>
          <w:p w:rsidR="007D76C8" w:rsidRPr="00DF2A1F" w:rsidRDefault="007D76C8" w:rsidP="00847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A1F">
              <w:rPr>
                <w:rFonts w:ascii="Times New Roman" w:hAnsi="Times New Roman" w:cs="Times New Roman"/>
                <w:sz w:val="20"/>
                <w:szCs w:val="20"/>
              </w:rPr>
              <w:t>Диаметр кабеля на выводе, 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</w:t>
            </w:r>
          </w:p>
        </w:tc>
        <w:tc>
          <w:tcPr>
            <w:tcW w:w="2480" w:type="dxa"/>
            <w:vAlign w:val="center"/>
          </w:tcPr>
          <w:p w:rsidR="007D76C8" w:rsidRPr="00725C4D" w:rsidRDefault="007D76C8" w:rsidP="00847A1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</w:rPr>
              <w:t>до 57</w:t>
            </w:r>
          </w:p>
        </w:tc>
      </w:tr>
    </w:tbl>
    <w:p w:rsidR="004645FD" w:rsidRDefault="004645FD" w:rsidP="006A0060">
      <w:pPr>
        <w:spacing w:after="0" w:line="240" w:lineRule="auto"/>
        <w:jc w:val="both"/>
        <w:rPr>
          <w:rFonts w:ascii="Times New Roman" w:hAnsi="Times New Roman" w:cs="Times New Roman"/>
          <w:b/>
          <w:color w:val="0218E4"/>
          <w:sz w:val="20"/>
          <w:szCs w:val="20"/>
        </w:rPr>
      </w:pPr>
    </w:p>
    <w:p w:rsidR="00CA3B25" w:rsidRPr="005B75A9" w:rsidRDefault="00CA3B25" w:rsidP="00CA3B25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B75A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Технические характеристики АВР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 отходящих фидеров:</w:t>
      </w:r>
    </w:p>
    <w:tbl>
      <w:tblPr>
        <w:tblpPr w:leftFromText="180" w:rightFromText="180" w:vertAnchor="text" w:horzAnchor="margin" w:tblpY="67"/>
        <w:tblW w:w="97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388"/>
        <w:gridCol w:w="1418"/>
        <w:gridCol w:w="1276"/>
        <w:gridCol w:w="1559"/>
        <w:gridCol w:w="1417"/>
      </w:tblGrid>
      <w:tr w:rsidR="00FF2222" w:rsidRPr="007B6920" w:rsidTr="00FF2222">
        <w:tc>
          <w:tcPr>
            <w:tcW w:w="2689" w:type="dxa"/>
            <w:vMerge w:val="restart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58" w:type="dxa"/>
            <w:gridSpan w:val="5"/>
            <w:tcBorders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7B69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Типоисполнение</w:t>
            </w:r>
            <w:proofErr w:type="spellEnd"/>
            <w:r w:rsidRPr="007B69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МПП</w:t>
            </w:r>
          </w:p>
        </w:tc>
      </w:tr>
      <w:tr w:rsidR="00FF2222" w:rsidRPr="007B6920" w:rsidTr="00FF2222">
        <w:tc>
          <w:tcPr>
            <w:tcW w:w="2689" w:type="dxa"/>
            <w:vMerge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630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1600</w:t>
            </w:r>
          </w:p>
        </w:tc>
      </w:tr>
      <w:tr w:rsidR="00FF2222" w:rsidRPr="007B6920" w:rsidTr="007B6920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Тип АВР</w:t>
            </w:r>
          </w:p>
        </w:tc>
        <w:tc>
          <w:tcPr>
            <w:tcW w:w="1388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2х100-01М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2х250-01М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2х630-01М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2х1000-01М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2х1600-01М</w:t>
            </w:r>
          </w:p>
        </w:tc>
      </w:tr>
      <w:tr w:rsidR="00FF2222" w:rsidRPr="007B6920" w:rsidTr="00FF2222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Управление АВР</w:t>
            </w:r>
          </w:p>
        </w:tc>
        <w:tc>
          <w:tcPr>
            <w:tcW w:w="7058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Моторпривод</w:t>
            </w:r>
            <w:proofErr w:type="spellEnd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, вводные + секционный автоматические выключатели</w:t>
            </w:r>
          </w:p>
        </w:tc>
      </w:tr>
      <w:tr w:rsidR="00FF2222" w:rsidRPr="007B6920" w:rsidTr="007B6920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Номинальный ток  вводных/секционного </w:t>
            </w:r>
            <w:proofErr w:type="spellStart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расцепителей</w:t>
            </w:r>
            <w:proofErr w:type="spellEnd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АВР, А</w:t>
            </w:r>
          </w:p>
        </w:tc>
        <w:tc>
          <w:tcPr>
            <w:tcW w:w="1388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100/100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250/160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630/400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1000/800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1600/1000</w:t>
            </w:r>
          </w:p>
        </w:tc>
      </w:tr>
      <w:tr w:rsidR="00FF2222" w:rsidRPr="007B6920" w:rsidTr="00FF2222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Диапазон </w:t>
            </w:r>
            <w:proofErr w:type="spellStart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уставок</w:t>
            </w:r>
            <w:proofErr w:type="spellEnd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рабочего тока, </w:t>
            </w: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р, А</w:t>
            </w:r>
          </w:p>
        </w:tc>
        <w:tc>
          <w:tcPr>
            <w:tcW w:w="7058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Arial" w:hAnsi="Arial" w:cs="Arial"/>
                <w:sz w:val="18"/>
                <w:szCs w:val="18"/>
                <w:shd w:val="clear" w:color="auto" w:fill="EFEFEF"/>
              </w:rPr>
              <w:t>(0.4÷1)</w:t>
            </w:r>
            <w:proofErr w:type="spellStart"/>
            <w:r w:rsidRPr="007B6920">
              <w:rPr>
                <w:rFonts w:ascii="Arial" w:hAnsi="Arial" w:cs="Arial"/>
                <w:sz w:val="18"/>
                <w:szCs w:val="18"/>
                <w:shd w:val="clear" w:color="auto" w:fill="EFEFEF"/>
              </w:rPr>
              <w:t>In</w:t>
            </w:r>
            <w:proofErr w:type="spellEnd"/>
          </w:p>
        </w:tc>
      </w:tr>
      <w:tr w:rsidR="007B6920" w:rsidRPr="007B6920" w:rsidTr="007B6920">
        <w:tc>
          <w:tcPr>
            <w:tcW w:w="2689" w:type="dxa"/>
            <w:shd w:val="clear" w:color="auto" w:fill="DEEAF6" w:themeFill="accent1" w:themeFillTint="33"/>
            <w:vAlign w:val="center"/>
          </w:tcPr>
          <w:p w:rsidR="007B6920" w:rsidRPr="007B6920" w:rsidRDefault="007B6920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hAnsi="Times New Roman" w:cs="Times New Roman"/>
                <w:sz w:val="18"/>
                <w:szCs w:val="18"/>
              </w:rPr>
              <w:t xml:space="preserve">Время отключения t </w:t>
            </w:r>
            <w:proofErr w:type="spellStart"/>
            <w:r w:rsidRPr="007B6920">
              <w:rPr>
                <w:rFonts w:ascii="Times New Roman" w:hAnsi="Times New Roman" w:cs="Times New Roman"/>
                <w:sz w:val="18"/>
                <w:szCs w:val="18"/>
              </w:rPr>
              <w:t>откл</w:t>
            </w:r>
            <w:proofErr w:type="spellEnd"/>
            <w:r w:rsidRPr="007B692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7B6920">
              <w:rPr>
                <w:rFonts w:ascii="Times New Roman" w:hAnsi="Times New Roman" w:cs="Times New Roman"/>
                <w:sz w:val="18"/>
                <w:szCs w:val="18"/>
              </w:rPr>
              <w:t>ms</w:t>
            </w:r>
            <w:proofErr w:type="spellEnd"/>
          </w:p>
        </w:tc>
        <w:tc>
          <w:tcPr>
            <w:tcW w:w="7058" w:type="dxa"/>
            <w:gridSpan w:val="5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B6920" w:rsidRPr="007B6920" w:rsidRDefault="007B6920" w:rsidP="00FF222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shd w:val="clear" w:color="auto" w:fill="EFEFEF"/>
              </w:rPr>
            </w:pPr>
            <w:r w:rsidRPr="00725C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10-30</w:t>
            </w:r>
          </w:p>
        </w:tc>
      </w:tr>
      <w:tr w:rsidR="00FF2222" w:rsidRPr="007B6920" w:rsidTr="007B6920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Номинальный ток</w:t>
            </w:r>
            <w:r w:rsidR="00F76712"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(максимальное значение)</w:t>
            </w: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/количество отходящих линий, А/</w:t>
            </w:r>
            <w:proofErr w:type="spellStart"/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100/7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250/5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630/2</w:t>
            </w:r>
          </w:p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250/3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630/4</w:t>
            </w:r>
          </w:p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250/1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1000/1</w:t>
            </w:r>
          </w:p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630/3</w:t>
            </w:r>
          </w:p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250/1</w:t>
            </w:r>
          </w:p>
        </w:tc>
      </w:tr>
      <w:tr w:rsidR="00FF2222" w:rsidRPr="007B6920" w:rsidTr="007B6920">
        <w:tc>
          <w:tcPr>
            <w:tcW w:w="2689" w:type="dxa"/>
            <w:shd w:val="clear" w:color="auto" w:fill="DEEAF6" w:themeFill="accent1" w:themeFillTint="33"/>
            <w:vAlign w:val="center"/>
          </w:tcPr>
          <w:p w:rsidR="00FF2222" w:rsidRPr="007B6920" w:rsidRDefault="00FF2222" w:rsidP="00FF22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Предварительный  </w:t>
            </w:r>
            <w:r w:rsidRPr="007B692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контроль изоляции отходящих присоединений, кОм</w:t>
            </w:r>
          </w:p>
        </w:tc>
        <w:tc>
          <w:tcPr>
            <w:tcW w:w="7058" w:type="dxa"/>
            <w:gridSpan w:val="5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F2222" w:rsidRPr="007B6920" w:rsidRDefault="00FF2222" w:rsidP="00FF2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920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</w:tbl>
    <w:p w:rsidR="00CA3B25" w:rsidRDefault="00CA3B25" w:rsidP="00CA3B25">
      <w:pPr>
        <w:spacing w:after="0"/>
        <w:ind w:right="-1"/>
        <w:rPr>
          <w:rFonts w:ascii="Times New Roman" w:hAnsi="Times New Roman" w:cs="Times New Roman"/>
          <w:b/>
          <w:bCs/>
          <w:color w:val="0000CC"/>
          <w:sz w:val="18"/>
          <w:szCs w:val="18"/>
        </w:rPr>
      </w:pPr>
    </w:p>
    <w:p w:rsidR="006A0060" w:rsidRPr="007A44D3" w:rsidRDefault="006A0060" w:rsidP="006A006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t>ФУНКЦИОНАЛЬНЫЕ ВОЗМОЖНОСТИ:</w:t>
      </w:r>
    </w:p>
    <w:p w:rsidR="00CA3B25" w:rsidRPr="00FF2222" w:rsidRDefault="00CA3B25" w:rsidP="00CA3B25">
      <w:pPr>
        <w:spacing w:after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ручное включение/отключение</w:t>
      </w:r>
      <w:r w:rsidR="00FF2222" w:rsidRPr="00FF2222">
        <w:rPr>
          <w:rFonts w:ascii="Times New Roman" w:hAnsi="Times New Roman" w:cs="Times New Roman"/>
          <w:sz w:val="20"/>
          <w:szCs w:val="20"/>
        </w:rPr>
        <w:t xml:space="preserve"> каждого фидера в отдельности</w:t>
      </w:r>
      <w:r w:rsidRPr="00FF2222">
        <w:rPr>
          <w:rFonts w:ascii="Times New Roman" w:hAnsi="Times New Roman" w:cs="Times New Roman"/>
          <w:sz w:val="20"/>
          <w:szCs w:val="20"/>
        </w:rPr>
        <w:t>;</w:t>
      </w:r>
    </w:p>
    <w:p w:rsidR="00CA3B25" w:rsidRPr="00FF2222" w:rsidRDefault="00CA3B25" w:rsidP="00CA3B25">
      <w:pPr>
        <w:spacing w:after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дистанционное – отключение</w:t>
      </w:r>
      <w:r w:rsidR="00FF2222" w:rsidRPr="00FF2222">
        <w:rPr>
          <w:rFonts w:ascii="Times New Roman" w:hAnsi="Times New Roman" w:cs="Times New Roman"/>
          <w:sz w:val="20"/>
          <w:szCs w:val="20"/>
        </w:rPr>
        <w:t xml:space="preserve"> каждого фидера в отдельности или вводных автоматических выключателей АВР</w:t>
      </w:r>
      <w:r w:rsidRPr="00FF2222">
        <w:rPr>
          <w:rFonts w:ascii="Times New Roman" w:hAnsi="Times New Roman" w:cs="Times New Roman"/>
          <w:sz w:val="20"/>
          <w:szCs w:val="20"/>
        </w:rPr>
        <w:t xml:space="preserve"> (по требованию заказчика);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дистанционное управление (по требованию заказчика);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 xml:space="preserve">защита от токов </w:t>
      </w:r>
      <w:proofErr w:type="spellStart"/>
      <w:r w:rsidRPr="00FF2222">
        <w:rPr>
          <w:rFonts w:ascii="Times New Roman" w:hAnsi="Times New Roman" w:cs="Times New Roman"/>
          <w:sz w:val="20"/>
          <w:szCs w:val="20"/>
        </w:rPr>
        <w:t>к.з</w:t>
      </w:r>
      <w:proofErr w:type="spellEnd"/>
      <w:r w:rsidRPr="00FF2222">
        <w:rPr>
          <w:rFonts w:ascii="Times New Roman" w:hAnsi="Times New Roman" w:cs="Times New Roman"/>
          <w:sz w:val="20"/>
          <w:szCs w:val="20"/>
        </w:rPr>
        <w:t>. и перегрузки;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защита от утечки тока (встроенное реле утечки);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eastAsia="Times New Roman" w:hAnsi="Times New Roman" w:cs="Times New Roman"/>
          <w:sz w:val="20"/>
          <w:szCs w:val="20"/>
        </w:rPr>
        <w:t>нулевая защита;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блокировка, не допускающая подачу напряжения в присоединение с низким сопротивлением изоляции;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температурная защита трансформатора;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измерение тока нагрузки;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измерение напряжения;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F2222">
        <w:rPr>
          <w:rFonts w:ascii="Times New Roman" w:hAnsi="Times New Roman" w:cs="Times New Roman"/>
          <w:sz w:val="20"/>
          <w:szCs w:val="20"/>
        </w:rPr>
        <w:t>змерение сопротивления изоляции отходящего присоединения;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sz w:val="20"/>
          <w:szCs w:val="20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hAnsi="Times New Roman" w:cs="Times New Roman"/>
          <w:sz w:val="20"/>
          <w:szCs w:val="20"/>
        </w:rPr>
        <w:t>проверка исправности действия реле утечки и блокировочного реле утечки;</w:t>
      </w:r>
    </w:p>
    <w:p w:rsidR="00CA3B25" w:rsidRPr="00FF2222" w:rsidRDefault="00CA3B25" w:rsidP="00CA3B25">
      <w:pPr>
        <w:spacing w:after="0"/>
        <w:ind w:left="284" w:right="-1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FF2222">
        <w:rPr>
          <w:rFonts w:ascii="Times New Roman" w:eastAsia="Times New Roman" w:hAnsi="Times New Roman" w:cs="Times New Roman"/>
          <w:color w:val="CC0000"/>
          <w:sz w:val="20"/>
          <w:szCs w:val="20"/>
        </w:rPr>
        <w:t xml:space="preserve">■ </w:t>
      </w:r>
      <w:r w:rsidRPr="00FF2222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дистанционная проверка РУ, взвод РУ после проверки (по требованию заказчика).</w:t>
      </w:r>
    </w:p>
    <w:p w:rsidR="00251875" w:rsidRPr="007A44D3" w:rsidRDefault="00251875" w:rsidP="00DF723B">
      <w:pPr>
        <w:spacing w:after="0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</w:p>
    <w:p w:rsidR="00DF723B" w:rsidRPr="007A44D3" w:rsidRDefault="00F53DD9" w:rsidP="00DF723B">
      <w:pPr>
        <w:spacing w:after="0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bCs/>
          <w:color w:val="0218E4"/>
          <w:sz w:val="20"/>
          <w:szCs w:val="20"/>
        </w:rPr>
        <w:t>КОНСТРУКТИВНЫЕ ОСОБЕННОСТИ:</w:t>
      </w:r>
    </w:p>
    <w:p w:rsidR="00A85D28" w:rsidRPr="007A44D3" w:rsidRDefault="00FA43C2" w:rsidP="00DF723B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t>Модуль подземной п</w:t>
      </w:r>
      <w:r w:rsidR="00887D24" w:rsidRPr="007A44D3">
        <w:rPr>
          <w:rFonts w:ascii="Times New Roman" w:hAnsi="Times New Roman" w:cs="Times New Roman"/>
          <w:sz w:val="20"/>
          <w:szCs w:val="20"/>
        </w:rPr>
        <w:t>одстанции</w:t>
      </w:r>
      <w:r w:rsidR="00A85D28" w:rsidRPr="007A44D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A44D3">
        <w:rPr>
          <w:rFonts w:ascii="Times New Roman" w:hAnsi="Times New Roman" w:cs="Times New Roman"/>
          <w:bCs/>
          <w:sz w:val="20"/>
          <w:szCs w:val="20"/>
        </w:rPr>
        <w:t xml:space="preserve">МПП </w:t>
      </w:r>
      <w:r w:rsidR="00A85D28" w:rsidRPr="007A44D3">
        <w:rPr>
          <w:rFonts w:ascii="Times New Roman" w:hAnsi="Times New Roman" w:cs="Times New Roman"/>
          <w:bCs/>
          <w:sz w:val="20"/>
          <w:szCs w:val="20"/>
        </w:rPr>
        <w:t>состоит из:</w:t>
      </w:r>
    </w:p>
    <w:p w:rsidR="00B018E4" w:rsidRPr="007A44D3" w:rsidRDefault="00405BD2" w:rsidP="003518E6">
      <w:pPr>
        <w:pStyle w:val="ab"/>
        <w:numPr>
          <w:ilvl w:val="0"/>
          <w:numId w:val="6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  <w:u w:val="single"/>
        </w:rPr>
        <w:t xml:space="preserve">вводные отсеки </w:t>
      </w:r>
      <w:r w:rsidR="004D7069" w:rsidRPr="007A44D3">
        <w:rPr>
          <w:rFonts w:ascii="Times New Roman" w:hAnsi="Times New Roman" w:cs="Times New Roman"/>
          <w:sz w:val="20"/>
          <w:szCs w:val="20"/>
          <w:u w:val="single"/>
        </w:rPr>
        <w:t>с</w:t>
      </w:r>
      <w:r w:rsidRPr="007A44D3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FF2222">
        <w:rPr>
          <w:rFonts w:ascii="Times New Roman" w:hAnsi="Times New Roman" w:cs="Times New Roman"/>
          <w:sz w:val="20"/>
          <w:szCs w:val="20"/>
          <w:u w:val="single"/>
        </w:rPr>
        <w:t xml:space="preserve">устройством </w:t>
      </w:r>
      <w:r w:rsidR="00FA43C2" w:rsidRPr="007A44D3">
        <w:rPr>
          <w:rFonts w:ascii="Times New Roman" w:hAnsi="Times New Roman" w:cs="Times New Roman"/>
          <w:sz w:val="20"/>
          <w:szCs w:val="20"/>
          <w:u w:val="single"/>
        </w:rPr>
        <w:t>автоматическ</w:t>
      </w:r>
      <w:r w:rsidR="00FF2222">
        <w:rPr>
          <w:rFonts w:ascii="Times New Roman" w:hAnsi="Times New Roman" w:cs="Times New Roman"/>
          <w:sz w:val="20"/>
          <w:szCs w:val="20"/>
          <w:u w:val="single"/>
        </w:rPr>
        <w:t>ого</w:t>
      </w:r>
      <w:r w:rsidR="00FA43C2" w:rsidRPr="007A44D3">
        <w:rPr>
          <w:rFonts w:ascii="Times New Roman" w:hAnsi="Times New Roman" w:cs="Times New Roman"/>
          <w:sz w:val="20"/>
          <w:szCs w:val="20"/>
          <w:u w:val="single"/>
        </w:rPr>
        <w:t xml:space="preserve"> ввод</w:t>
      </w:r>
      <w:r w:rsidR="00FF2222">
        <w:rPr>
          <w:rFonts w:ascii="Times New Roman" w:hAnsi="Times New Roman" w:cs="Times New Roman"/>
          <w:sz w:val="20"/>
          <w:szCs w:val="20"/>
          <w:u w:val="single"/>
        </w:rPr>
        <w:t>а</w:t>
      </w:r>
      <w:r w:rsidR="00FA43C2" w:rsidRPr="007A44D3">
        <w:rPr>
          <w:rFonts w:ascii="Times New Roman" w:hAnsi="Times New Roman" w:cs="Times New Roman"/>
          <w:sz w:val="20"/>
          <w:szCs w:val="20"/>
          <w:u w:val="single"/>
        </w:rPr>
        <w:t xml:space="preserve"> резерва </w:t>
      </w:r>
      <w:r w:rsidR="004D7069" w:rsidRPr="007A44D3">
        <w:rPr>
          <w:rFonts w:ascii="Times New Roman" w:hAnsi="Times New Roman" w:cs="Times New Roman"/>
          <w:sz w:val="20"/>
          <w:szCs w:val="20"/>
          <w:u w:val="single"/>
        </w:rPr>
        <w:t xml:space="preserve">(АВР) </w:t>
      </w:r>
      <w:r w:rsidRPr="007A44D3">
        <w:rPr>
          <w:rFonts w:ascii="Times New Roman" w:hAnsi="Times New Roman" w:cs="Times New Roman"/>
          <w:sz w:val="20"/>
          <w:szCs w:val="20"/>
          <w:u w:val="single"/>
        </w:rPr>
        <w:t xml:space="preserve">на токи </w:t>
      </w:r>
      <w:r w:rsidR="00FF2222">
        <w:rPr>
          <w:rFonts w:ascii="Times New Roman" w:hAnsi="Times New Roman" w:cs="Times New Roman"/>
          <w:sz w:val="20"/>
          <w:szCs w:val="20"/>
          <w:u w:val="single"/>
        </w:rPr>
        <w:t>100</w:t>
      </w:r>
      <w:r w:rsidR="00FA43C2" w:rsidRPr="007A44D3">
        <w:rPr>
          <w:rFonts w:ascii="Times New Roman" w:hAnsi="Times New Roman" w:cs="Times New Roman"/>
          <w:sz w:val="20"/>
          <w:szCs w:val="20"/>
          <w:u w:val="single"/>
        </w:rPr>
        <w:t>…1600</w:t>
      </w:r>
      <w:r w:rsidRPr="007A44D3">
        <w:rPr>
          <w:rFonts w:ascii="Times New Roman" w:hAnsi="Times New Roman" w:cs="Times New Roman"/>
          <w:sz w:val="20"/>
          <w:szCs w:val="20"/>
          <w:u w:val="single"/>
        </w:rPr>
        <w:t>А</w:t>
      </w:r>
      <w:r w:rsidR="00FA43C2" w:rsidRPr="007A44D3">
        <w:rPr>
          <w:rFonts w:ascii="Times New Roman" w:hAnsi="Times New Roman" w:cs="Times New Roman"/>
          <w:sz w:val="20"/>
          <w:szCs w:val="20"/>
        </w:rPr>
        <w:t>;</w:t>
      </w:r>
    </w:p>
    <w:p w:rsidR="00802A89" w:rsidRPr="007A44D3" w:rsidRDefault="00405BD2" w:rsidP="005728FB">
      <w:pPr>
        <w:pStyle w:val="ab"/>
        <w:numPr>
          <w:ilvl w:val="0"/>
          <w:numId w:val="6"/>
        </w:numPr>
        <w:spacing w:after="0" w:line="240" w:lineRule="auto"/>
        <w:ind w:left="567" w:hanging="141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  <w:u w:val="single"/>
        </w:rPr>
        <w:t xml:space="preserve">отсеки отходящих фидеров на токи </w:t>
      </w:r>
      <w:r w:rsidR="00FF2222">
        <w:rPr>
          <w:rFonts w:ascii="Times New Roman" w:hAnsi="Times New Roman" w:cs="Times New Roman"/>
          <w:sz w:val="20"/>
          <w:szCs w:val="20"/>
          <w:u w:val="single"/>
        </w:rPr>
        <w:t>16…1000</w:t>
      </w:r>
      <w:r w:rsidRPr="007A44D3">
        <w:rPr>
          <w:rFonts w:ascii="Times New Roman" w:hAnsi="Times New Roman" w:cs="Times New Roman"/>
          <w:sz w:val="20"/>
          <w:szCs w:val="20"/>
          <w:u w:val="single"/>
        </w:rPr>
        <w:t>А;</w:t>
      </w:r>
    </w:p>
    <w:p w:rsidR="00734BA1" w:rsidRPr="00734BA1" w:rsidRDefault="003518E6" w:rsidP="003518E6">
      <w:pPr>
        <w:pStyle w:val="ab"/>
        <w:numPr>
          <w:ilvl w:val="0"/>
          <w:numId w:val="6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  <w:u w:val="single"/>
        </w:rPr>
        <w:t xml:space="preserve">модуль универсального питания </w:t>
      </w:r>
      <w:r w:rsidR="00750C89" w:rsidRPr="007A44D3">
        <w:rPr>
          <w:rFonts w:ascii="Times New Roman" w:hAnsi="Times New Roman" w:cs="Times New Roman"/>
          <w:sz w:val="20"/>
          <w:szCs w:val="20"/>
          <w:u w:val="single"/>
        </w:rPr>
        <w:t>МУП</w:t>
      </w:r>
      <w:r w:rsidR="00AC069E" w:rsidRPr="007A44D3">
        <w:rPr>
          <w:rFonts w:ascii="Times New Roman" w:hAnsi="Times New Roman" w:cs="Times New Roman"/>
          <w:sz w:val="20"/>
          <w:szCs w:val="20"/>
        </w:rPr>
        <w:t xml:space="preserve"> </w:t>
      </w:r>
      <w:r w:rsidRPr="007A44D3">
        <w:rPr>
          <w:rFonts w:ascii="Times New Roman" w:hAnsi="Times New Roman" w:cs="Times New Roman"/>
          <w:i/>
          <w:sz w:val="20"/>
          <w:szCs w:val="20"/>
        </w:rPr>
        <w:t>(предназначен для питания вспомогательных потребителей</w:t>
      </w:r>
      <w:r w:rsidR="00F02E17">
        <w:rPr>
          <w:rFonts w:ascii="Times New Roman" w:hAnsi="Times New Roman" w:cs="Times New Roman"/>
          <w:i/>
          <w:sz w:val="20"/>
          <w:szCs w:val="20"/>
        </w:rPr>
        <w:t>:</w:t>
      </w:r>
      <w:r w:rsidR="00F02E17" w:rsidRPr="00F02E1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02E17">
        <w:rPr>
          <w:rFonts w:ascii="Times New Roman" w:hAnsi="Times New Roman" w:cs="Times New Roman"/>
          <w:i/>
          <w:sz w:val="20"/>
          <w:szCs w:val="20"/>
        </w:rPr>
        <w:t xml:space="preserve">освещения, </w:t>
      </w:r>
      <w:proofErr w:type="gramStart"/>
      <w:r w:rsidR="00F02E17" w:rsidRPr="007A44D3">
        <w:rPr>
          <w:rFonts w:ascii="Times New Roman" w:hAnsi="Times New Roman" w:cs="Times New Roman"/>
          <w:i/>
          <w:sz w:val="20"/>
          <w:szCs w:val="20"/>
        </w:rPr>
        <w:t>электроинструмента</w:t>
      </w:r>
      <w:r w:rsidR="00F02E17">
        <w:rPr>
          <w:rFonts w:ascii="Times New Roman" w:hAnsi="Times New Roman" w:cs="Times New Roman"/>
          <w:i/>
          <w:sz w:val="20"/>
          <w:szCs w:val="20"/>
        </w:rPr>
        <w:t xml:space="preserve">  и</w:t>
      </w:r>
      <w:proofErr w:type="gramEnd"/>
      <w:r w:rsidR="00F02E1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02E17" w:rsidRPr="007A44D3">
        <w:rPr>
          <w:rFonts w:ascii="Times New Roman" w:hAnsi="Times New Roman" w:cs="Times New Roman"/>
          <w:i/>
          <w:sz w:val="20"/>
          <w:szCs w:val="20"/>
        </w:rPr>
        <w:t>т.п.</w:t>
      </w:r>
      <w:r w:rsidR="00734BA1">
        <w:rPr>
          <w:rFonts w:ascii="Times New Roman" w:hAnsi="Times New Roman" w:cs="Times New Roman"/>
          <w:i/>
          <w:sz w:val="20"/>
          <w:szCs w:val="20"/>
        </w:rPr>
        <w:t xml:space="preserve">). </w:t>
      </w:r>
    </w:p>
    <w:p w:rsidR="00734BA1" w:rsidRDefault="00734BA1" w:rsidP="00734BA1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3518E6" w:rsidRPr="00734BA1" w:rsidRDefault="00734BA1" w:rsidP="00F02E17">
      <w:pPr>
        <w:pStyle w:val="ab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734BA1">
        <w:rPr>
          <w:rFonts w:ascii="Times New Roman" w:hAnsi="Times New Roman" w:cs="Times New Roman"/>
          <w:sz w:val="20"/>
          <w:szCs w:val="20"/>
        </w:rPr>
        <w:t xml:space="preserve">Модуль универсального питания </w:t>
      </w:r>
      <w:r>
        <w:rPr>
          <w:rFonts w:ascii="Times New Roman" w:hAnsi="Times New Roman" w:cs="Times New Roman"/>
          <w:sz w:val="20"/>
          <w:szCs w:val="20"/>
        </w:rPr>
        <w:t xml:space="preserve">МУП </w:t>
      </w:r>
      <w:r w:rsidRPr="00734BA1">
        <w:rPr>
          <w:rFonts w:ascii="Times New Roman" w:hAnsi="Times New Roman" w:cs="Times New Roman"/>
          <w:sz w:val="20"/>
          <w:szCs w:val="20"/>
        </w:rPr>
        <w:t>может состоять (по выбору заказчика) из следующих вспомогательных аппаратов:</w:t>
      </w:r>
    </w:p>
    <w:p w:rsidR="003518E6" w:rsidRDefault="00F02E17" w:rsidP="00F02E17">
      <w:pPr>
        <w:pStyle w:val="ab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аппарата осветительного АОШ мощностью 0,8кВА и выходным напряжением 127/220В;</w:t>
      </w:r>
    </w:p>
    <w:p w:rsidR="00F02E17" w:rsidRPr="007A44D3" w:rsidRDefault="00F02E17" w:rsidP="00F02E17">
      <w:pPr>
        <w:pStyle w:val="ab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аппарата осветительного АОШ мощностью 0,8кВА и выходным напряжением 36В;</w:t>
      </w:r>
    </w:p>
    <w:p w:rsidR="00F02E17" w:rsidRPr="007A44D3" w:rsidRDefault="00F02E17" w:rsidP="00F02E17">
      <w:pPr>
        <w:pStyle w:val="ab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аппарата осветительного АОШ мощностью 1,6кВА и выходным напряжением 127/220В;</w:t>
      </w:r>
    </w:p>
    <w:p w:rsidR="00F02E17" w:rsidRPr="00F02E17" w:rsidRDefault="00F02E17" w:rsidP="00F02E17">
      <w:pPr>
        <w:pStyle w:val="ab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аппарата осветительного АОШ мощностью 1,6кВА и выходным напряжением 36В.</w:t>
      </w:r>
    </w:p>
    <w:p w:rsidR="00EC478E" w:rsidRPr="007A44D3" w:rsidRDefault="00EC478E" w:rsidP="00FF2222">
      <w:pPr>
        <w:rPr>
          <w:rFonts w:ascii="Times New Roman" w:hAnsi="Times New Roman" w:cs="Times New Roman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br w:type="page"/>
      </w:r>
      <w:r w:rsidR="00B42B46" w:rsidRPr="00FF2222">
        <w:rPr>
          <w:rFonts w:ascii="Times New Roman" w:hAnsi="Times New Roman" w:cs="Times New Roman"/>
          <w:b/>
          <w:sz w:val="20"/>
          <w:szCs w:val="20"/>
        </w:rPr>
        <w:lastRenderedPageBreak/>
        <w:t>Схемы возможных вариантов расположения кабельных вводов</w:t>
      </w:r>
      <w:r w:rsidR="00FF2222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Style w:val="a5"/>
        <w:tblW w:w="7004" w:type="dxa"/>
        <w:jc w:val="center"/>
        <w:tblLook w:val="04A0" w:firstRow="1" w:lastRow="0" w:firstColumn="1" w:lastColumn="0" w:noHBand="0" w:noVBand="1"/>
      </w:tblPr>
      <w:tblGrid>
        <w:gridCol w:w="927"/>
        <w:gridCol w:w="3707"/>
        <w:gridCol w:w="2370"/>
      </w:tblGrid>
      <w:tr w:rsidR="007C6D37" w:rsidRPr="007A44D3" w:rsidTr="007C6D37">
        <w:trPr>
          <w:jc w:val="center"/>
        </w:trPr>
        <w:tc>
          <w:tcPr>
            <w:tcW w:w="927" w:type="dxa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Номер схемы</w:t>
            </w:r>
          </w:p>
        </w:tc>
        <w:tc>
          <w:tcPr>
            <w:tcW w:w="3707" w:type="dxa"/>
          </w:tcPr>
          <w:p w:rsidR="007C6D37" w:rsidRPr="007A44D3" w:rsidRDefault="007C6D37" w:rsidP="00B42B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Расположение кабельных вводов</w:t>
            </w:r>
          </w:p>
        </w:tc>
        <w:tc>
          <w:tcPr>
            <w:tcW w:w="2370" w:type="dxa"/>
          </w:tcPr>
          <w:p w:rsidR="007C6D37" w:rsidRPr="007A44D3" w:rsidRDefault="007C6D37" w:rsidP="00B42B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</w:t>
            </w:r>
          </w:p>
        </w:tc>
      </w:tr>
      <w:tr w:rsidR="007C6D37" w:rsidRPr="007A44D3" w:rsidTr="007C6D37">
        <w:trPr>
          <w:jc w:val="center"/>
        </w:trPr>
        <w:tc>
          <w:tcPr>
            <w:tcW w:w="927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7" w:type="dxa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870BA7" wp14:editId="38D6DA43">
                  <wp:extent cx="1809939" cy="1276066"/>
                  <wp:effectExtent l="0" t="0" r="0" b="635"/>
                  <wp:docPr id="16" name="Рисунок 16" descr="X:\_Шарапановский\Для Сайта\МПП\Схем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_Шарапановский\Для Сайта\МПП\Схем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56" cy="12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Вводные - сбоку</w:t>
            </w:r>
          </w:p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Отходящие - сбоку</w:t>
            </w:r>
          </w:p>
        </w:tc>
      </w:tr>
      <w:tr w:rsidR="007C6D37" w:rsidRPr="007A44D3" w:rsidTr="007C6D37">
        <w:trPr>
          <w:jc w:val="center"/>
        </w:trPr>
        <w:tc>
          <w:tcPr>
            <w:tcW w:w="927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7" w:type="dxa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8018F4" wp14:editId="3E4A0F99">
                  <wp:extent cx="1725205" cy="1216325"/>
                  <wp:effectExtent l="0" t="0" r="8890" b="3175"/>
                  <wp:docPr id="17" name="Рисунок 17" descr="X:\_Шарапановский\Для Сайта\МПП\Сх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_Шарапановский\Для Сайта\МПП\Сх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37" cy="123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Вводные - сбоку</w:t>
            </w:r>
          </w:p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Отходящие - сзади</w:t>
            </w:r>
          </w:p>
        </w:tc>
      </w:tr>
      <w:tr w:rsidR="007C6D37" w:rsidRPr="007A44D3" w:rsidTr="007C6D37">
        <w:trPr>
          <w:jc w:val="center"/>
        </w:trPr>
        <w:tc>
          <w:tcPr>
            <w:tcW w:w="927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07" w:type="dxa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453AF2" wp14:editId="0CF33201">
                  <wp:extent cx="1800263" cy="1269242"/>
                  <wp:effectExtent l="0" t="0" r="0" b="7620"/>
                  <wp:docPr id="18" name="Рисунок 18" descr="X:\_Шарапановский\Для Сайта\МПП\Схем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_Шарапановский\Для Сайта\МПП\Схем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14" cy="128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Вводные - сзади</w:t>
            </w:r>
          </w:p>
          <w:p w:rsidR="007C6D37" w:rsidRPr="007A44D3" w:rsidRDefault="007C6D37" w:rsidP="007C6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Отходящие - сзади</w:t>
            </w:r>
          </w:p>
        </w:tc>
      </w:tr>
    </w:tbl>
    <w:p w:rsidR="00B42B46" w:rsidRPr="007A44D3" w:rsidRDefault="00B42B46" w:rsidP="00B42B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1937" w:rsidRPr="007A44D3" w:rsidRDefault="00971937" w:rsidP="004F1EEB">
      <w:pPr>
        <w:spacing w:after="0"/>
        <w:rPr>
          <w:rFonts w:ascii="Times New Roman" w:hAnsi="Times New Roman" w:cs="Times New Roman"/>
          <w:b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t>ОДНОЛИНЕЙНАЯ</w:t>
      </w:r>
      <w:r w:rsidR="001F701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 xml:space="preserve"> СХЕМА</w:t>
      </w:r>
      <w:r w:rsidR="009A312A">
        <w:rPr>
          <w:rFonts w:ascii="Times New Roman" w:hAnsi="Times New Roman" w:cs="Times New Roman"/>
          <w:b/>
          <w:color w:val="0218E4"/>
          <w:sz w:val="20"/>
          <w:szCs w:val="20"/>
        </w:rPr>
        <w:t xml:space="preserve"> (ТИПОВАЯ)</w:t>
      </w: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t>:</w:t>
      </w:r>
    </w:p>
    <w:p w:rsidR="00CD2DA0" w:rsidRPr="007A44D3" w:rsidRDefault="007B6920" w:rsidP="00ED1FBC">
      <w:pPr>
        <w:spacing w:after="0" w:line="240" w:lineRule="auto"/>
        <w:ind w:left="-284" w:right="-142" w:hanging="567"/>
        <w:jc w:val="center"/>
        <w:rPr>
          <w:rFonts w:ascii="Times New Roman" w:hAnsi="Times New Roman" w:cs="Times New Roman"/>
          <w:b/>
          <w:color w:val="0218E4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b/>
          <w:noProof/>
          <w:color w:val="0218E4"/>
          <w:sz w:val="20"/>
          <w:szCs w:val="20"/>
          <w:lang w:eastAsia="ru-RU"/>
        </w:rPr>
        <w:drawing>
          <wp:inline distT="0" distB="0" distL="0" distR="0">
            <wp:extent cx="6124575" cy="3257550"/>
            <wp:effectExtent l="0" t="0" r="9525" b="0"/>
            <wp:docPr id="19" name="Рисунок 19" descr="C:\Users\Sharapanovsky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rapanovsky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478E" w:rsidRPr="007A44D3" w:rsidRDefault="00EC478E">
      <w:pPr>
        <w:rPr>
          <w:rFonts w:ascii="Times New Roman" w:hAnsi="Times New Roman" w:cs="Times New Roman"/>
          <w:b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br w:type="page"/>
      </w:r>
    </w:p>
    <w:p w:rsidR="00CD2DA0" w:rsidRPr="007A44D3" w:rsidRDefault="00CD2DA0" w:rsidP="00CD2DA0">
      <w:pPr>
        <w:spacing w:after="0" w:line="240" w:lineRule="auto"/>
        <w:rPr>
          <w:rFonts w:ascii="Times New Roman" w:hAnsi="Times New Roman" w:cs="Times New Roman"/>
          <w:b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lastRenderedPageBreak/>
        <w:t>УСТАНОВОЧНЫЕ ГАБАРИТЫ</w:t>
      </w:r>
      <w:r w:rsidR="001F701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 xml:space="preserve"> (ТИПОВЫЕ)</w:t>
      </w:r>
      <w:r w:rsidRPr="007A44D3">
        <w:rPr>
          <w:rFonts w:ascii="Times New Roman" w:hAnsi="Times New Roman" w:cs="Times New Roman"/>
          <w:b/>
          <w:color w:val="0218E4"/>
          <w:sz w:val="20"/>
          <w:szCs w:val="20"/>
        </w:rPr>
        <w:t>:</w:t>
      </w:r>
    </w:p>
    <w:p w:rsidR="00CD2DA0" w:rsidRPr="007A44D3" w:rsidRDefault="00480604" w:rsidP="00480604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sz w:val="20"/>
          <w:szCs w:val="20"/>
        </w:rPr>
        <w:object w:dxaOrig="15615" w:dyaOrig="8070">
          <v:shape id="_x0000_i1027" type="#_x0000_t75" style="width:470.25pt;height:243pt" o:ole="">
            <v:imagedata r:id="rId15" o:title=""/>
          </v:shape>
          <o:OLEObject Type="Embed" ProgID="AutoCAD.Drawing.18" ShapeID="_x0000_i1027" DrawAspect="Content" ObjectID="_1683091226" r:id="rId16"/>
        </w:object>
      </w:r>
    </w:p>
    <w:tbl>
      <w:tblPr>
        <w:tblStyle w:val="a5"/>
        <w:tblW w:w="9498" w:type="dxa"/>
        <w:tblInd w:w="-34" w:type="dxa"/>
        <w:tblLook w:val="04A0" w:firstRow="1" w:lastRow="0" w:firstColumn="1" w:lastColumn="0" w:noHBand="0" w:noVBand="1"/>
      </w:tblPr>
      <w:tblGrid>
        <w:gridCol w:w="2552"/>
        <w:gridCol w:w="6946"/>
      </w:tblGrid>
      <w:tr w:rsidR="00CD2DA0" w:rsidRPr="007A44D3" w:rsidTr="00E56D8C">
        <w:trPr>
          <w:trHeight w:val="240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="00085229"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</w:p>
        </w:tc>
        <w:tc>
          <w:tcPr>
            <w:tcW w:w="6946" w:type="dxa"/>
            <w:vAlign w:val="center"/>
          </w:tcPr>
          <w:p w:rsidR="00CD2DA0" w:rsidRPr="007A44D3" w:rsidRDefault="00E35ECE" w:rsidP="002231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МПП-</w:t>
            </w:r>
            <w:r w:rsidR="009A312A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r w:rsidR="000C4A9F" w:rsidRPr="007A44D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231E8" w:rsidRPr="007A44D3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CD2DA0" w:rsidRPr="007A44D3" w:rsidTr="00E56D8C">
        <w:trPr>
          <w:trHeight w:val="240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6946" w:type="dxa"/>
            <w:vAlign w:val="center"/>
          </w:tcPr>
          <w:p w:rsidR="00CD2DA0" w:rsidRPr="007A44D3" w:rsidRDefault="00CD2DA0" w:rsidP="00575E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Напольный</w:t>
            </w:r>
          </w:p>
        </w:tc>
      </w:tr>
      <w:tr w:rsidR="00CD2DA0" w:rsidRPr="007A44D3" w:rsidTr="00E56D8C">
        <w:trPr>
          <w:trHeight w:val="240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Габарит </w:t>
            </w:r>
            <w:proofErr w:type="spellStart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ШхВхГ</w:t>
            </w:r>
            <w:proofErr w:type="spellEnd"/>
          </w:p>
        </w:tc>
        <w:tc>
          <w:tcPr>
            <w:tcW w:w="6946" w:type="dxa"/>
            <w:vAlign w:val="center"/>
          </w:tcPr>
          <w:p w:rsidR="00CD2DA0" w:rsidRPr="007A44D3" w:rsidRDefault="00CD2DA0" w:rsidP="00575E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1280 х 2000 х 435</w:t>
            </w:r>
          </w:p>
        </w:tc>
      </w:tr>
      <w:tr w:rsidR="00CD2DA0" w:rsidRPr="007A44D3" w:rsidTr="00E56D8C">
        <w:trPr>
          <w:trHeight w:val="112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Вес не менее, кг</w:t>
            </w:r>
          </w:p>
        </w:tc>
        <w:tc>
          <w:tcPr>
            <w:tcW w:w="6946" w:type="dxa"/>
            <w:vAlign w:val="center"/>
          </w:tcPr>
          <w:p w:rsidR="00CD2DA0" w:rsidRPr="007A44D3" w:rsidRDefault="00585AB4" w:rsidP="00575E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850</w:t>
            </w:r>
          </w:p>
        </w:tc>
      </w:tr>
      <w:tr w:rsidR="00CD2DA0" w:rsidRPr="007A44D3" w:rsidTr="00E56D8C">
        <w:trPr>
          <w:trHeight w:val="240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Ø сальник ввод, </w:t>
            </w:r>
            <w:proofErr w:type="spellStart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/мм</w:t>
            </w:r>
          </w:p>
        </w:tc>
        <w:tc>
          <w:tcPr>
            <w:tcW w:w="6946" w:type="dxa"/>
            <w:vAlign w:val="center"/>
          </w:tcPr>
          <w:p w:rsidR="00CD2DA0" w:rsidRPr="007A44D3" w:rsidRDefault="00543A6B" w:rsidP="00575E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DA0" w:rsidRPr="007A44D3">
              <w:rPr>
                <w:rFonts w:ascii="Times New Roman" w:hAnsi="Times New Roman" w:cs="Times New Roman"/>
                <w:sz w:val="20"/>
                <w:szCs w:val="20"/>
              </w:rPr>
              <w:t>/67</w:t>
            </w:r>
          </w:p>
        </w:tc>
      </w:tr>
      <w:tr w:rsidR="00CD2DA0" w:rsidRPr="007A44D3" w:rsidTr="00E56D8C">
        <w:trPr>
          <w:trHeight w:val="255"/>
        </w:trPr>
        <w:tc>
          <w:tcPr>
            <w:tcW w:w="2552" w:type="dxa"/>
            <w:vAlign w:val="center"/>
          </w:tcPr>
          <w:p w:rsidR="00CD2DA0" w:rsidRPr="007A44D3" w:rsidRDefault="00CD2DA0" w:rsidP="00E56D8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Ø сальник </w:t>
            </w:r>
            <w:proofErr w:type="spellStart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отх</w:t>
            </w:r>
            <w:proofErr w:type="spellEnd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r w:rsidRPr="007A44D3">
              <w:rPr>
                <w:rFonts w:ascii="Times New Roman" w:hAnsi="Times New Roman" w:cs="Times New Roman"/>
                <w:b/>
                <w:sz w:val="20"/>
                <w:szCs w:val="20"/>
              </w:rPr>
              <w:t>/мм</w:t>
            </w:r>
          </w:p>
        </w:tc>
        <w:tc>
          <w:tcPr>
            <w:tcW w:w="6946" w:type="dxa"/>
            <w:vAlign w:val="center"/>
          </w:tcPr>
          <w:p w:rsidR="00CD2DA0" w:rsidRPr="007A44D3" w:rsidRDefault="00543A6B" w:rsidP="00575E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4D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CD2DA0" w:rsidRPr="007A44D3">
              <w:rPr>
                <w:rFonts w:ascii="Times New Roman" w:hAnsi="Times New Roman" w:cs="Times New Roman"/>
                <w:sz w:val="20"/>
                <w:szCs w:val="20"/>
              </w:rPr>
              <w:t>/57</w:t>
            </w:r>
          </w:p>
        </w:tc>
      </w:tr>
    </w:tbl>
    <w:p w:rsidR="00CD2DA0" w:rsidRPr="007A44D3" w:rsidRDefault="00CD2DA0" w:rsidP="00CD2DA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218E4"/>
          <w:sz w:val="20"/>
          <w:szCs w:val="20"/>
        </w:rPr>
      </w:pPr>
    </w:p>
    <w:p w:rsidR="001D0471" w:rsidRPr="007A44D3" w:rsidRDefault="00FD7A80" w:rsidP="004645FD">
      <w:pPr>
        <w:ind w:left="-142"/>
        <w:rPr>
          <w:rFonts w:ascii="Times New Roman" w:hAnsi="Times New Roman" w:cs="Times New Roman"/>
          <w:b/>
          <w:color w:val="0218E4"/>
          <w:sz w:val="20"/>
          <w:szCs w:val="20"/>
        </w:rPr>
      </w:pPr>
      <w:r w:rsidRPr="007A44D3">
        <w:rPr>
          <w:rFonts w:ascii="Times New Roman" w:hAnsi="Times New Roman" w:cs="Times New Roman"/>
          <w:b/>
          <w:noProof/>
          <w:color w:val="0218E4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79DDA49A" wp14:editId="47009E8F">
            <wp:simplePos x="0" y="0"/>
            <wp:positionH relativeFrom="column">
              <wp:posOffset>-580390</wp:posOffset>
            </wp:positionH>
            <wp:positionV relativeFrom="paragraph">
              <wp:posOffset>239395</wp:posOffset>
            </wp:positionV>
            <wp:extent cx="6758305" cy="4382135"/>
            <wp:effectExtent l="0" t="0" r="4445" b="0"/>
            <wp:wrapThrough wrapText="bothSides">
              <wp:wrapPolygon edited="0">
                <wp:start x="0" y="0"/>
                <wp:lineTo x="61" y="5822"/>
                <wp:lineTo x="244" y="6197"/>
                <wp:lineTo x="0" y="6291"/>
                <wp:lineTo x="61" y="15024"/>
                <wp:lineTo x="304" y="15400"/>
                <wp:lineTo x="304" y="18123"/>
                <wp:lineTo x="0" y="19155"/>
                <wp:lineTo x="0" y="20282"/>
                <wp:lineTo x="1705" y="21127"/>
                <wp:lineTo x="2922" y="21127"/>
                <wp:lineTo x="2922" y="21503"/>
                <wp:lineTo x="4810" y="21503"/>
                <wp:lineTo x="21553" y="21127"/>
                <wp:lineTo x="21553" y="8263"/>
                <wp:lineTo x="21249" y="8263"/>
                <wp:lineTo x="15952" y="7606"/>
                <wp:lineTo x="17961" y="7606"/>
                <wp:lineTo x="18874" y="7136"/>
                <wp:lineTo x="18813" y="6103"/>
                <wp:lineTo x="20214" y="6103"/>
                <wp:lineTo x="20884" y="5634"/>
                <wp:lineTo x="20944" y="657"/>
                <wp:lineTo x="17535" y="376"/>
                <wp:lineTo x="4323" y="0"/>
                <wp:lineTo x="0" y="0"/>
              </wp:wrapPolygon>
            </wp:wrapThrough>
            <wp:docPr id="1" name="Рисунок 1" descr="C:\Users\AlexandrI\Desktop\Модуль подземной подстанции МПП-2х1600 с АВР\схема малень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andrI\Desktop\Модуль подземной подстанции МПП-2х1600 с АВР\схема маленька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8A" w:rsidRPr="007A44D3">
        <w:rPr>
          <w:rFonts w:ascii="Times New Roman" w:hAnsi="Times New Roman" w:cs="Times New Roman"/>
          <w:b/>
          <w:color w:val="0218E4"/>
          <w:sz w:val="20"/>
          <w:szCs w:val="20"/>
        </w:rPr>
        <w:t xml:space="preserve"> </w:t>
      </w:r>
      <w:r w:rsidR="001F701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 xml:space="preserve">ТИПОВАЯ СТРУКТУРНАЯ </w:t>
      </w:r>
      <w:r w:rsidR="002D3F4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>СХЕМА ВКЛЮЧЕНИЯ МПП-РН-1600</w:t>
      </w:r>
      <w:r w:rsidR="00711A8D" w:rsidRPr="007A44D3">
        <w:rPr>
          <w:rFonts w:ascii="Times New Roman" w:hAnsi="Times New Roman" w:cs="Times New Roman"/>
          <w:b/>
          <w:color w:val="0218E4"/>
          <w:sz w:val="20"/>
          <w:szCs w:val="20"/>
        </w:rPr>
        <w:t>-</w:t>
      </w:r>
      <w:r w:rsidR="007C6D3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>1</w:t>
      </w:r>
      <w:r w:rsidR="002D3F47" w:rsidRPr="007A44D3">
        <w:rPr>
          <w:rFonts w:ascii="Times New Roman" w:hAnsi="Times New Roman" w:cs="Times New Roman"/>
          <w:b/>
          <w:color w:val="0218E4"/>
          <w:sz w:val="20"/>
          <w:szCs w:val="20"/>
        </w:rPr>
        <w:t>:</w:t>
      </w:r>
    </w:p>
    <w:p w:rsidR="004B1ECB" w:rsidRPr="007A44D3" w:rsidRDefault="004B1ECB" w:rsidP="00B1007C">
      <w:pPr>
        <w:spacing w:after="0" w:line="240" w:lineRule="auto"/>
        <w:ind w:left="-1134" w:right="-284"/>
        <w:jc w:val="right"/>
        <w:rPr>
          <w:rFonts w:ascii="Times New Roman" w:hAnsi="Times New Roman" w:cs="Times New Roman"/>
          <w:b/>
          <w:color w:val="0218E4"/>
          <w:sz w:val="20"/>
          <w:szCs w:val="20"/>
        </w:rPr>
      </w:pPr>
    </w:p>
    <w:p w:rsidR="004B1ECB" w:rsidRPr="007A44D3" w:rsidRDefault="004B1ECB" w:rsidP="009E33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4B1ECB" w:rsidRPr="007A44D3" w:rsidSect="00734BA1">
      <w:footerReference w:type="default" r:id="rId18"/>
      <w:headerReference w:type="first" r:id="rId19"/>
      <w:pgSz w:w="11906" w:h="16838"/>
      <w:pgMar w:top="1276" w:right="566" w:bottom="567" w:left="1701" w:header="284" w:footer="1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BA1" w:rsidRDefault="00E56BA1" w:rsidP="00E801B6">
      <w:pPr>
        <w:spacing w:after="0" w:line="240" w:lineRule="auto"/>
      </w:pPr>
      <w:r>
        <w:separator/>
      </w:r>
    </w:p>
  </w:endnote>
  <w:endnote w:type="continuationSeparator" w:id="0">
    <w:p w:rsidR="00E56BA1" w:rsidRDefault="00E56BA1" w:rsidP="00E8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20th Century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5FD" w:rsidRPr="00234F58" w:rsidRDefault="004645FD" w:rsidP="004645FD">
    <w:pPr>
      <w:pStyle w:val="a9"/>
      <w:spacing w:after="240"/>
      <w:rPr>
        <w:rFonts w:ascii="Times New Roman" w:hAnsi="Times New Roman" w:cs="Times New Roman"/>
        <w:sz w:val="28"/>
        <w:szCs w:val="28"/>
        <w:lang w:val="en-US"/>
      </w:rPr>
    </w:pPr>
    <w:r w:rsidRPr="00234F58">
      <w:rPr>
        <w:rFonts w:ascii="Times New Roman" w:hAnsi="Times New Roman" w:cs="Times New Roman"/>
        <w:sz w:val="28"/>
        <w:szCs w:val="28"/>
        <w:lang w:val="en-US"/>
      </w:rPr>
      <w:t>E-mail: shela@shela71.ru</w:t>
    </w:r>
    <w:r w:rsidRPr="00234F58">
      <w:rPr>
        <w:rFonts w:ascii="Times New Roman" w:hAnsi="Times New Roman" w:cs="Times New Roman"/>
        <w:sz w:val="28"/>
        <w:szCs w:val="28"/>
      </w:rPr>
      <w:ptab w:relativeTo="margin" w:alignment="center" w:leader="none"/>
    </w:r>
    <w:r w:rsidRPr="00234F58">
      <w:rPr>
        <w:rFonts w:ascii="Times New Roman" w:hAnsi="Times New Roman" w:cs="Times New Roman"/>
        <w:sz w:val="28"/>
        <w:szCs w:val="28"/>
      </w:rPr>
      <w:ptab w:relativeTo="margin" w:alignment="right" w:leader="none"/>
    </w:r>
    <w:r w:rsidRPr="00234F58">
      <w:rPr>
        <w:rFonts w:ascii="Times New Roman" w:hAnsi="Times New Roman" w:cs="Times New Roman"/>
        <w:sz w:val="28"/>
        <w:szCs w:val="28"/>
        <w:lang w:val="en-US"/>
      </w:rPr>
      <w:t>www.shela71.ru</w:t>
    </w:r>
  </w:p>
  <w:p w:rsidR="004645FD" w:rsidRPr="004645FD" w:rsidRDefault="004645FD">
    <w:pPr>
      <w:pStyle w:val="a9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BA1" w:rsidRDefault="00E56BA1" w:rsidP="00E801B6">
      <w:pPr>
        <w:spacing w:after="0" w:line="240" w:lineRule="auto"/>
      </w:pPr>
      <w:r>
        <w:separator/>
      </w:r>
    </w:p>
  </w:footnote>
  <w:footnote w:type="continuationSeparator" w:id="0">
    <w:p w:rsidR="00E56BA1" w:rsidRDefault="00E56BA1" w:rsidP="00E80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78E" w:rsidRDefault="00EC478E" w:rsidP="00EC478E">
    <w:pPr>
      <w:spacing w:after="0" w:line="240" w:lineRule="auto"/>
      <w:ind w:right="-201"/>
      <w:rPr>
        <w:rFonts w:ascii="Arial" w:hAnsi="Arial" w:cs="Arial"/>
        <w:b/>
        <w:noProof/>
        <w:color w:val="CC0000"/>
        <w:sz w:val="28"/>
        <w:szCs w:val="28"/>
        <w:lang w:eastAsia="ru-RU"/>
      </w:rPr>
    </w:pPr>
    <w:r>
      <w:rPr>
        <w:rFonts w:ascii="Arial" w:hAnsi="Arial" w:cs="Arial"/>
        <w:b/>
        <w:noProof/>
        <w:color w:val="CC0000"/>
        <w:sz w:val="28"/>
        <w:szCs w:val="28"/>
        <w:lang w:eastAsia="ru-RU"/>
      </w:rPr>
      <w:drawing>
        <wp:anchor distT="0" distB="0" distL="114300" distR="114300" simplePos="0" relativeHeight="251655168" behindDoc="1" locked="0" layoutInCell="1" allowOverlap="1" wp14:anchorId="30892479" wp14:editId="18490DED">
          <wp:simplePos x="0" y="0"/>
          <wp:positionH relativeFrom="margin">
            <wp:posOffset>-129228</wp:posOffset>
          </wp:positionH>
          <wp:positionV relativeFrom="margin">
            <wp:posOffset>-645124</wp:posOffset>
          </wp:positionV>
          <wp:extent cx="1159510" cy="421640"/>
          <wp:effectExtent l="0" t="0" r="2540" b="0"/>
          <wp:wrapThrough wrapText="bothSides">
            <wp:wrapPolygon edited="0">
              <wp:start x="0" y="0"/>
              <wp:lineTo x="0" y="20494"/>
              <wp:lineTo x="21292" y="20494"/>
              <wp:lineTo x="21292" y="0"/>
              <wp:lineTo x="0" y="0"/>
            </wp:wrapPolygon>
          </wp:wrapThrough>
          <wp:docPr id="15" name="Рисунок 15" descr="C:\Users\AlexandrI\Desktop\шильдик ШЭЛ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C:\Users\AlexandrI\Desktop\шильдик ШЭЛА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Cs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7FA04" wp14:editId="582F38C7">
              <wp:simplePos x="0" y="0"/>
              <wp:positionH relativeFrom="column">
                <wp:posOffset>-69850</wp:posOffset>
              </wp:positionH>
              <wp:positionV relativeFrom="paragraph">
                <wp:posOffset>489836</wp:posOffset>
              </wp:positionV>
              <wp:extent cx="5949950" cy="0"/>
              <wp:effectExtent l="0" t="0" r="1270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99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5DF03A" id="Прямая соединительная линия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38.55pt" to="463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" strokecolor="red" strokeweight="1.5pt"/>
          </w:pict>
        </mc:Fallback>
      </mc:AlternateContent>
    </w:r>
    <w:r>
      <w:rPr>
        <w:rFonts w:cstheme="minorHAnsi"/>
        <w:bCs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A21584" wp14:editId="33204005">
              <wp:simplePos x="0" y="0"/>
              <wp:positionH relativeFrom="column">
                <wp:posOffset>1189403</wp:posOffset>
              </wp:positionH>
              <wp:positionV relativeFrom="paragraph">
                <wp:posOffset>126030</wp:posOffset>
              </wp:positionV>
              <wp:extent cx="4646930" cy="590550"/>
              <wp:effectExtent l="0" t="0" r="0" b="0"/>
              <wp:wrapNone/>
              <wp:docPr id="9" name="Пол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693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478E" w:rsidRPr="00ED2A75" w:rsidRDefault="00EC478E" w:rsidP="00EC478E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М</w:t>
                          </w:r>
                          <w:r w:rsidRPr="00ED2A75"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одуль подземной подстанции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МПП</w:t>
                          </w:r>
                          <w:r w:rsidR="00734BA1"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 xml:space="preserve"> 100…1600А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21584"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6" type="#_x0000_t202" style="position:absolute;margin-left:93.65pt;margin-top:9.9pt;width:365.9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" filled="f" stroked="f" strokeweight=".5pt">
              <v:textbox>
                <w:txbxContent>
                  <w:p w:rsidR="00EC478E" w:rsidRPr="00ED2A75" w:rsidRDefault="00EC478E" w:rsidP="00EC478E">
                    <w:pPr>
                      <w:spacing w:after="0" w:line="240" w:lineRule="auto"/>
                      <w:jc w:val="center"/>
                      <w:rPr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FF0000"/>
                        <w:sz w:val="32"/>
                        <w:szCs w:val="32"/>
                      </w:rPr>
                      <w:t>М</w:t>
                    </w:r>
                    <w:r w:rsidRPr="00ED2A75">
                      <w:rPr>
                        <w:rFonts w:cstheme="minorHAnsi"/>
                        <w:b/>
                        <w:bCs/>
                        <w:color w:val="FF0000"/>
                        <w:sz w:val="32"/>
                        <w:szCs w:val="32"/>
                      </w:rPr>
                      <w:t>одуль подземной подстанции</w:t>
                    </w:r>
                    <w:r>
                      <w:rPr>
                        <w:rFonts w:cstheme="minorHAnsi"/>
                        <w:b/>
                        <w:bCs/>
                        <w:color w:val="FF0000"/>
                        <w:sz w:val="32"/>
                        <w:szCs w:val="32"/>
                        <w:lang w:val="en-US"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  <w:color w:val="FF0000"/>
                        <w:sz w:val="32"/>
                        <w:szCs w:val="32"/>
                      </w:rPr>
                      <w:t>МПП</w:t>
                    </w:r>
                    <w:r w:rsidR="00734BA1">
                      <w:rPr>
                        <w:rFonts w:cstheme="minorHAnsi"/>
                        <w:b/>
                        <w:bCs/>
                        <w:color w:val="FF0000"/>
                        <w:sz w:val="32"/>
                        <w:szCs w:val="32"/>
                      </w:rPr>
                      <w:t xml:space="preserve"> 100…1600А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65_"/>
      </v:shape>
    </w:pict>
  </w:numPicBullet>
  <w:abstractNum w:abstractNumId="0" w15:restartNumberingAfterBreak="0">
    <w:nsid w:val="211D04F8"/>
    <w:multiLevelType w:val="hybridMultilevel"/>
    <w:tmpl w:val="BA862E2C"/>
    <w:lvl w:ilvl="0" w:tplc="9A288C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F66A7"/>
    <w:multiLevelType w:val="hybridMultilevel"/>
    <w:tmpl w:val="5EA2E53E"/>
    <w:lvl w:ilvl="0" w:tplc="E69A59A4">
      <w:start w:val="3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14217"/>
    <w:multiLevelType w:val="hybridMultilevel"/>
    <w:tmpl w:val="78DC0470"/>
    <w:lvl w:ilvl="0" w:tplc="A01601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3004E"/>
    <w:multiLevelType w:val="hybridMultilevel"/>
    <w:tmpl w:val="663CAC44"/>
    <w:lvl w:ilvl="0" w:tplc="3ACE705A">
      <w:start w:val="1"/>
      <w:numFmt w:val="bullet"/>
      <w:lvlText w:val="&gt;"/>
      <w:lvlJc w:val="left"/>
      <w:pPr>
        <w:ind w:left="1070" w:hanging="360"/>
      </w:pPr>
      <w:rPr>
        <w:rFonts w:ascii="20th Century Font" w:hAnsi="20th Century Font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400D7FBF"/>
    <w:multiLevelType w:val="hybridMultilevel"/>
    <w:tmpl w:val="18B66FB2"/>
    <w:lvl w:ilvl="0" w:tplc="B75E3F68">
      <w:start w:val="1"/>
      <w:numFmt w:val="bullet"/>
      <w:lvlText w:val="&gt;"/>
      <w:lvlJc w:val="left"/>
      <w:pPr>
        <w:ind w:left="775" w:firstLine="76"/>
      </w:pPr>
      <w:rPr>
        <w:rFonts w:ascii="20th Century Font" w:hAnsi="20th Century Font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5" w15:restartNumberingAfterBreak="0">
    <w:nsid w:val="46270956"/>
    <w:multiLevelType w:val="hybridMultilevel"/>
    <w:tmpl w:val="8E20EBD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C4249C0"/>
    <w:multiLevelType w:val="hybridMultilevel"/>
    <w:tmpl w:val="0DFA9EA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C4F2BD2"/>
    <w:multiLevelType w:val="hybridMultilevel"/>
    <w:tmpl w:val="960A8B6E"/>
    <w:lvl w:ilvl="0" w:tplc="7C8CA5DA">
      <w:start w:val="1"/>
      <w:numFmt w:val="bullet"/>
      <w:lvlText w:val="&gt;"/>
      <w:lvlJc w:val="left"/>
      <w:pPr>
        <w:ind w:left="1004" w:hanging="360"/>
      </w:pPr>
      <w:rPr>
        <w:rFonts w:ascii="20th Century Font" w:hAnsi="20th Century Font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C8B0857"/>
    <w:multiLevelType w:val="hybridMultilevel"/>
    <w:tmpl w:val="26A4BA3C"/>
    <w:lvl w:ilvl="0" w:tplc="0AEAFA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6A627CE0"/>
    <w:multiLevelType w:val="hybridMultilevel"/>
    <w:tmpl w:val="1A487D44"/>
    <w:lvl w:ilvl="0" w:tplc="1BF85D00">
      <w:start w:val="1"/>
      <w:numFmt w:val="bullet"/>
      <w:lvlText w:val=""/>
      <w:lvlJc w:val="left"/>
      <w:pPr>
        <w:ind w:left="567" w:firstLine="644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59D5DF2"/>
    <w:multiLevelType w:val="hybridMultilevel"/>
    <w:tmpl w:val="6122B67A"/>
    <w:lvl w:ilvl="0" w:tplc="FC2835DA">
      <w:start w:val="1"/>
      <w:numFmt w:val="bullet"/>
      <w:lvlText w:val="&gt;"/>
      <w:lvlJc w:val="left"/>
      <w:pPr>
        <w:ind w:left="1430" w:hanging="360"/>
      </w:pPr>
      <w:rPr>
        <w:rFonts w:ascii="20th Century Font" w:hAnsi="20th Century Font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0"/>
  </w:num>
  <w:num w:numId="5">
    <w:abstractNumId w:val="7"/>
  </w:num>
  <w:num w:numId="6">
    <w:abstractNumId w:val="4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1E"/>
    <w:rsid w:val="00004F54"/>
    <w:rsid w:val="000056CA"/>
    <w:rsid w:val="000072AB"/>
    <w:rsid w:val="00020B66"/>
    <w:rsid w:val="00022D08"/>
    <w:rsid w:val="00033818"/>
    <w:rsid w:val="00041CB2"/>
    <w:rsid w:val="00046E4B"/>
    <w:rsid w:val="000674FD"/>
    <w:rsid w:val="00072176"/>
    <w:rsid w:val="00074CED"/>
    <w:rsid w:val="000772F6"/>
    <w:rsid w:val="00085229"/>
    <w:rsid w:val="000861DA"/>
    <w:rsid w:val="00092293"/>
    <w:rsid w:val="000C285A"/>
    <w:rsid w:val="000C4A9F"/>
    <w:rsid w:val="000D0E73"/>
    <w:rsid w:val="000D1674"/>
    <w:rsid w:val="000D3576"/>
    <w:rsid w:val="000D71E0"/>
    <w:rsid w:val="000F5B09"/>
    <w:rsid w:val="00114EBB"/>
    <w:rsid w:val="0012241E"/>
    <w:rsid w:val="00127F32"/>
    <w:rsid w:val="001372F2"/>
    <w:rsid w:val="00147D5D"/>
    <w:rsid w:val="001524A0"/>
    <w:rsid w:val="00160230"/>
    <w:rsid w:val="001607F9"/>
    <w:rsid w:val="00162E57"/>
    <w:rsid w:val="0017757F"/>
    <w:rsid w:val="001848B8"/>
    <w:rsid w:val="0018761C"/>
    <w:rsid w:val="0019647F"/>
    <w:rsid w:val="00197C35"/>
    <w:rsid w:val="001A3787"/>
    <w:rsid w:val="001A3FE4"/>
    <w:rsid w:val="001B018D"/>
    <w:rsid w:val="001B01CB"/>
    <w:rsid w:val="001B09B1"/>
    <w:rsid w:val="001B1E78"/>
    <w:rsid w:val="001B571A"/>
    <w:rsid w:val="001C70D1"/>
    <w:rsid w:val="001D0471"/>
    <w:rsid w:val="001D1DD0"/>
    <w:rsid w:val="001D4715"/>
    <w:rsid w:val="001D7193"/>
    <w:rsid w:val="001E6A26"/>
    <w:rsid w:val="001F53F7"/>
    <w:rsid w:val="001F7017"/>
    <w:rsid w:val="00201D5E"/>
    <w:rsid w:val="00202640"/>
    <w:rsid w:val="0021163F"/>
    <w:rsid w:val="00212A39"/>
    <w:rsid w:val="0021640A"/>
    <w:rsid w:val="002231E8"/>
    <w:rsid w:val="00224850"/>
    <w:rsid w:val="00241A88"/>
    <w:rsid w:val="0024213C"/>
    <w:rsid w:val="00242FD3"/>
    <w:rsid w:val="00245912"/>
    <w:rsid w:val="002467D2"/>
    <w:rsid w:val="00251505"/>
    <w:rsid w:val="00251875"/>
    <w:rsid w:val="00253012"/>
    <w:rsid w:val="002619FB"/>
    <w:rsid w:val="002725ED"/>
    <w:rsid w:val="00280BBE"/>
    <w:rsid w:val="0028415D"/>
    <w:rsid w:val="00293C22"/>
    <w:rsid w:val="00296767"/>
    <w:rsid w:val="002A1CFB"/>
    <w:rsid w:val="002A5AAA"/>
    <w:rsid w:val="002A6777"/>
    <w:rsid w:val="002B2CDB"/>
    <w:rsid w:val="002B7585"/>
    <w:rsid w:val="002D0428"/>
    <w:rsid w:val="002D3F47"/>
    <w:rsid w:val="002D7C47"/>
    <w:rsid w:val="002E5D05"/>
    <w:rsid w:val="002E7269"/>
    <w:rsid w:val="002E7360"/>
    <w:rsid w:val="002E77A6"/>
    <w:rsid w:val="003055CF"/>
    <w:rsid w:val="003059EF"/>
    <w:rsid w:val="003153A2"/>
    <w:rsid w:val="00345BD2"/>
    <w:rsid w:val="00346D03"/>
    <w:rsid w:val="003518E6"/>
    <w:rsid w:val="00356793"/>
    <w:rsid w:val="00356B05"/>
    <w:rsid w:val="003705D6"/>
    <w:rsid w:val="003747D6"/>
    <w:rsid w:val="00381DB6"/>
    <w:rsid w:val="00383B2D"/>
    <w:rsid w:val="003862DA"/>
    <w:rsid w:val="00387B2B"/>
    <w:rsid w:val="00392DAD"/>
    <w:rsid w:val="003C3ACA"/>
    <w:rsid w:val="003E296D"/>
    <w:rsid w:val="003E674E"/>
    <w:rsid w:val="003F0C44"/>
    <w:rsid w:val="00405603"/>
    <w:rsid w:val="00405BD2"/>
    <w:rsid w:val="004165B2"/>
    <w:rsid w:val="00433BB0"/>
    <w:rsid w:val="004412B6"/>
    <w:rsid w:val="004477A7"/>
    <w:rsid w:val="00453D80"/>
    <w:rsid w:val="00460440"/>
    <w:rsid w:val="004645FD"/>
    <w:rsid w:val="004754AF"/>
    <w:rsid w:val="00477FE8"/>
    <w:rsid w:val="00480604"/>
    <w:rsid w:val="0048103B"/>
    <w:rsid w:val="00494905"/>
    <w:rsid w:val="004A2E67"/>
    <w:rsid w:val="004A7936"/>
    <w:rsid w:val="004B1ECB"/>
    <w:rsid w:val="004D27C0"/>
    <w:rsid w:val="004D7069"/>
    <w:rsid w:val="004D77E8"/>
    <w:rsid w:val="004F1EEB"/>
    <w:rsid w:val="004F485C"/>
    <w:rsid w:val="004F6BB3"/>
    <w:rsid w:val="005100EA"/>
    <w:rsid w:val="00511CCA"/>
    <w:rsid w:val="005261BA"/>
    <w:rsid w:val="00543A6B"/>
    <w:rsid w:val="005559E0"/>
    <w:rsid w:val="00561B19"/>
    <w:rsid w:val="0056486B"/>
    <w:rsid w:val="0057178A"/>
    <w:rsid w:val="005728FB"/>
    <w:rsid w:val="00575E32"/>
    <w:rsid w:val="00576F4E"/>
    <w:rsid w:val="005804CC"/>
    <w:rsid w:val="00585AB4"/>
    <w:rsid w:val="0059224C"/>
    <w:rsid w:val="00593CB7"/>
    <w:rsid w:val="00593F97"/>
    <w:rsid w:val="005B2D56"/>
    <w:rsid w:val="005B3369"/>
    <w:rsid w:val="005B3C17"/>
    <w:rsid w:val="005D3F5C"/>
    <w:rsid w:val="005D6ADC"/>
    <w:rsid w:val="005E682F"/>
    <w:rsid w:val="00604743"/>
    <w:rsid w:val="006048E7"/>
    <w:rsid w:val="006060B4"/>
    <w:rsid w:val="00613FB9"/>
    <w:rsid w:val="006219F2"/>
    <w:rsid w:val="006268FB"/>
    <w:rsid w:val="00641AEA"/>
    <w:rsid w:val="0064462F"/>
    <w:rsid w:val="006519B5"/>
    <w:rsid w:val="00654E3B"/>
    <w:rsid w:val="00674104"/>
    <w:rsid w:val="006861F0"/>
    <w:rsid w:val="0068720F"/>
    <w:rsid w:val="00694A07"/>
    <w:rsid w:val="006A0060"/>
    <w:rsid w:val="006A232B"/>
    <w:rsid w:val="006A3D5B"/>
    <w:rsid w:val="006B7E39"/>
    <w:rsid w:val="006C2BEE"/>
    <w:rsid w:val="006C404D"/>
    <w:rsid w:val="006C6CA8"/>
    <w:rsid w:val="006C6D9B"/>
    <w:rsid w:val="006F4131"/>
    <w:rsid w:val="00711A8D"/>
    <w:rsid w:val="00712F5B"/>
    <w:rsid w:val="0072219E"/>
    <w:rsid w:val="00722868"/>
    <w:rsid w:val="0072447C"/>
    <w:rsid w:val="00733C12"/>
    <w:rsid w:val="00734BA1"/>
    <w:rsid w:val="00734DC6"/>
    <w:rsid w:val="00750C89"/>
    <w:rsid w:val="0075217A"/>
    <w:rsid w:val="00753818"/>
    <w:rsid w:val="007553CB"/>
    <w:rsid w:val="00776179"/>
    <w:rsid w:val="00782A62"/>
    <w:rsid w:val="007915B4"/>
    <w:rsid w:val="007962AA"/>
    <w:rsid w:val="007A12C6"/>
    <w:rsid w:val="007A1B12"/>
    <w:rsid w:val="007A44D3"/>
    <w:rsid w:val="007A4A53"/>
    <w:rsid w:val="007A6C01"/>
    <w:rsid w:val="007B31F2"/>
    <w:rsid w:val="007B5446"/>
    <w:rsid w:val="007B6920"/>
    <w:rsid w:val="007B7F23"/>
    <w:rsid w:val="007C1ACE"/>
    <w:rsid w:val="007C2ACE"/>
    <w:rsid w:val="007C6D37"/>
    <w:rsid w:val="007D26F2"/>
    <w:rsid w:val="007D7187"/>
    <w:rsid w:val="007D76C8"/>
    <w:rsid w:val="007E1376"/>
    <w:rsid w:val="007E2ABD"/>
    <w:rsid w:val="00802A89"/>
    <w:rsid w:val="0080540F"/>
    <w:rsid w:val="00812FE4"/>
    <w:rsid w:val="00816ECA"/>
    <w:rsid w:val="00821A63"/>
    <w:rsid w:val="008324DF"/>
    <w:rsid w:val="0084388E"/>
    <w:rsid w:val="008507B4"/>
    <w:rsid w:val="00865952"/>
    <w:rsid w:val="00873AC0"/>
    <w:rsid w:val="00874C90"/>
    <w:rsid w:val="0087639C"/>
    <w:rsid w:val="00887D24"/>
    <w:rsid w:val="00890D5F"/>
    <w:rsid w:val="0089419B"/>
    <w:rsid w:val="008A11AE"/>
    <w:rsid w:val="008A194A"/>
    <w:rsid w:val="008A2EF1"/>
    <w:rsid w:val="008A4254"/>
    <w:rsid w:val="008A4292"/>
    <w:rsid w:val="008C64B8"/>
    <w:rsid w:val="008C6672"/>
    <w:rsid w:val="008D0B2E"/>
    <w:rsid w:val="008D60ED"/>
    <w:rsid w:val="008E2F68"/>
    <w:rsid w:val="008E716E"/>
    <w:rsid w:val="009073D5"/>
    <w:rsid w:val="009142A0"/>
    <w:rsid w:val="009170D9"/>
    <w:rsid w:val="00917486"/>
    <w:rsid w:val="00923B52"/>
    <w:rsid w:val="009522AD"/>
    <w:rsid w:val="00954A5A"/>
    <w:rsid w:val="00963E04"/>
    <w:rsid w:val="00964B00"/>
    <w:rsid w:val="00966EAF"/>
    <w:rsid w:val="00971937"/>
    <w:rsid w:val="00975C02"/>
    <w:rsid w:val="009856A8"/>
    <w:rsid w:val="00985FEA"/>
    <w:rsid w:val="009A2651"/>
    <w:rsid w:val="009A312A"/>
    <w:rsid w:val="009B114A"/>
    <w:rsid w:val="009B4E41"/>
    <w:rsid w:val="009B52AE"/>
    <w:rsid w:val="009C019B"/>
    <w:rsid w:val="009C19F8"/>
    <w:rsid w:val="009C2026"/>
    <w:rsid w:val="009D5FC0"/>
    <w:rsid w:val="009E2B9B"/>
    <w:rsid w:val="009E338B"/>
    <w:rsid w:val="009E4211"/>
    <w:rsid w:val="009F21D0"/>
    <w:rsid w:val="009F40B4"/>
    <w:rsid w:val="009F4894"/>
    <w:rsid w:val="009F5179"/>
    <w:rsid w:val="009F6AB2"/>
    <w:rsid w:val="00A03B7F"/>
    <w:rsid w:val="00A152AA"/>
    <w:rsid w:val="00A22A19"/>
    <w:rsid w:val="00A23D01"/>
    <w:rsid w:val="00A354A0"/>
    <w:rsid w:val="00A368A5"/>
    <w:rsid w:val="00A37DE7"/>
    <w:rsid w:val="00A42524"/>
    <w:rsid w:val="00A44D1E"/>
    <w:rsid w:val="00A533C2"/>
    <w:rsid w:val="00A718B5"/>
    <w:rsid w:val="00A85D28"/>
    <w:rsid w:val="00AA3F8F"/>
    <w:rsid w:val="00AA672C"/>
    <w:rsid w:val="00AC069E"/>
    <w:rsid w:val="00AC248D"/>
    <w:rsid w:val="00AC7D6D"/>
    <w:rsid w:val="00AD0258"/>
    <w:rsid w:val="00AD3BAF"/>
    <w:rsid w:val="00AF757C"/>
    <w:rsid w:val="00B018E4"/>
    <w:rsid w:val="00B1007C"/>
    <w:rsid w:val="00B15115"/>
    <w:rsid w:val="00B25E46"/>
    <w:rsid w:val="00B3416C"/>
    <w:rsid w:val="00B42B46"/>
    <w:rsid w:val="00B4494F"/>
    <w:rsid w:val="00B51A27"/>
    <w:rsid w:val="00B531F4"/>
    <w:rsid w:val="00B53994"/>
    <w:rsid w:val="00B608CC"/>
    <w:rsid w:val="00B6125A"/>
    <w:rsid w:val="00B61C8D"/>
    <w:rsid w:val="00B7441D"/>
    <w:rsid w:val="00B75DA2"/>
    <w:rsid w:val="00B80B16"/>
    <w:rsid w:val="00BA0261"/>
    <w:rsid w:val="00BA4B07"/>
    <w:rsid w:val="00BA6E6D"/>
    <w:rsid w:val="00BB05D7"/>
    <w:rsid w:val="00BB6CD9"/>
    <w:rsid w:val="00BB78DC"/>
    <w:rsid w:val="00BC10E1"/>
    <w:rsid w:val="00BC2815"/>
    <w:rsid w:val="00BC4321"/>
    <w:rsid w:val="00BD01B0"/>
    <w:rsid w:val="00BE2375"/>
    <w:rsid w:val="00BE669D"/>
    <w:rsid w:val="00BE7A0D"/>
    <w:rsid w:val="00BF371C"/>
    <w:rsid w:val="00C0105F"/>
    <w:rsid w:val="00C16377"/>
    <w:rsid w:val="00C4092B"/>
    <w:rsid w:val="00C51703"/>
    <w:rsid w:val="00C651B5"/>
    <w:rsid w:val="00C73E01"/>
    <w:rsid w:val="00C74231"/>
    <w:rsid w:val="00C81731"/>
    <w:rsid w:val="00C8355D"/>
    <w:rsid w:val="00C84EC3"/>
    <w:rsid w:val="00C95983"/>
    <w:rsid w:val="00CA3B25"/>
    <w:rsid w:val="00CB0279"/>
    <w:rsid w:val="00CB4D1D"/>
    <w:rsid w:val="00CB6F50"/>
    <w:rsid w:val="00CC17AF"/>
    <w:rsid w:val="00CC30BF"/>
    <w:rsid w:val="00CD2DA0"/>
    <w:rsid w:val="00CD752D"/>
    <w:rsid w:val="00CE665A"/>
    <w:rsid w:val="00D0032E"/>
    <w:rsid w:val="00D16246"/>
    <w:rsid w:val="00D36410"/>
    <w:rsid w:val="00D45EB1"/>
    <w:rsid w:val="00D66473"/>
    <w:rsid w:val="00D807E1"/>
    <w:rsid w:val="00DA7CF1"/>
    <w:rsid w:val="00DB1AA8"/>
    <w:rsid w:val="00DC31EA"/>
    <w:rsid w:val="00DC6778"/>
    <w:rsid w:val="00DD2E41"/>
    <w:rsid w:val="00DD34B0"/>
    <w:rsid w:val="00DD47A0"/>
    <w:rsid w:val="00DF4038"/>
    <w:rsid w:val="00DF5A55"/>
    <w:rsid w:val="00DF723B"/>
    <w:rsid w:val="00E043D2"/>
    <w:rsid w:val="00E065E5"/>
    <w:rsid w:val="00E079F0"/>
    <w:rsid w:val="00E1316B"/>
    <w:rsid w:val="00E1750F"/>
    <w:rsid w:val="00E175AE"/>
    <w:rsid w:val="00E26D98"/>
    <w:rsid w:val="00E35ECE"/>
    <w:rsid w:val="00E36837"/>
    <w:rsid w:val="00E56258"/>
    <w:rsid w:val="00E56BA1"/>
    <w:rsid w:val="00E56D8C"/>
    <w:rsid w:val="00E65DD1"/>
    <w:rsid w:val="00E67A3A"/>
    <w:rsid w:val="00E72A8F"/>
    <w:rsid w:val="00E801B6"/>
    <w:rsid w:val="00EA057A"/>
    <w:rsid w:val="00EA3958"/>
    <w:rsid w:val="00EB70C3"/>
    <w:rsid w:val="00EC46CA"/>
    <w:rsid w:val="00EC478E"/>
    <w:rsid w:val="00ED03D9"/>
    <w:rsid w:val="00ED1A59"/>
    <w:rsid w:val="00ED1FBC"/>
    <w:rsid w:val="00ED2A75"/>
    <w:rsid w:val="00EF1CCD"/>
    <w:rsid w:val="00EF59CC"/>
    <w:rsid w:val="00F02E17"/>
    <w:rsid w:val="00F07508"/>
    <w:rsid w:val="00F11550"/>
    <w:rsid w:val="00F1319B"/>
    <w:rsid w:val="00F165B4"/>
    <w:rsid w:val="00F17B6B"/>
    <w:rsid w:val="00F25989"/>
    <w:rsid w:val="00F32B73"/>
    <w:rsid w:val="00F34658"/>
    <w:rsid w:val="00F46E92"/>
    <w:rsid w:val="00F53DD9"/>
    <w:rsid w:val="00F55AC7"/>
    <w:rsid w:val="00F56288"/>
    <w:rsid w:val="00F628E1"/>
    <w:rsid w:val="00F7492C"/>
    <w:rsid w:val="00F76712"/>
    <w:rsid w:val="00F904B4"/>
    <w:rsid w:val="00F9109D"/>
    <w:rsid w:val="00F963BE"/>
    <w:rsid w:val="00FA2FBD"/>
    <w:rsid w:val="00FA34BA"/>
    <w:rsid w:val="00FA43C2"/>
    <w:rsid w:val="00FA4FFD"/>
    <w:rsid w:val="00FA5699"/>
    <w:rsid w:val="00FB2B28"/>
    <w:rsid w:val="00FB4E11"/>
    <w:rsid w:val="00FC1F3D"/>
    <w:rsid w:val="00FD0EE7"/>
    <w:rsid w:val="00FD40AF"/>
    <w:rsid w:val="00FD7A80"/>
    <w:rsid w:val="00FE5D36"/>
    <w:rsid w:val="00FE6B83"/>
    <w:rsid w:val="00FF0273"/>
    <w:rsid w:val="00FF2222"/>
    <w:rsid w:val="00FF560F"/>
    <w:rsid w:val="00FF6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F03D44-3F3F-40E9-9A92-FE69B16A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24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71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B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2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10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71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header"/>
    <w:basedOn w:val="a"/>
    <w:link w:val="a8"/>
    <w:uiPriority w:val="99"/>
    <w:unhideWhenUsed/>
    <w:rsid w:val="00E8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01B6"/>
  </w:style>
  <w:style w:type="paragraph" w:styleId="a9">
    <w:name w:val="footer"/>
    <w:basedOn w:val="a"/>
    <w:link w:val="aa"/>
    <w:unhideWhenUsed/>
    <w:rsid w:val="00E8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01B6"/>
  </w:style>
  <w:style w:type="character" w:customStyle="1" w:styleId="10">
    <w:name w:val="Заголовок 1 Знак"/>
    <w:basedOn w:val="a0"/>
    <w:link w:val="1"/>
    <w:uiPriority w:val="9"/>
    <w:rsid w:val="001224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8355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List Paragraph"/>
    <w:basedOn w:val="a"/>
    <w:uiPriority w:val="34"/>
    <w:qFormat/>
    <w:rsid w:val="004F485C"/>
    <w:pPr>
      <w:ind w:left="720"/>
      <w:contextualSpacing/>
    </w:pPr>
  </w:style>
  <w:style w:type="table" w:styleId="3-1">
    <w:name w:val="Medium Grid 3 Accent 1"/>
    <w:basedOn w:val="11"/>
    <w:uiPriority w:val="69"/>
    <w:rsid w:val="00575E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  <w:tl2br w:val="none" w:sz="0" w:space="0" w:color="auto"/>
          <w:tr2bl w:val="none" w:sz="0" w:space="0" w:color="auto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-1">
    <w:name w:val="Light Shading Accent 1"/>
    <w:basedOn w:val="a1"/>
    <w:uiPriority w:val="60"/>
    <w:rsid w:val="009E2B9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1">
    <w:name w:val="Table Grid 1"/>
    <w:basedOn w:val="a1"/>
    <w:uiPriority w:val="99"/>
    <w:semiHidden/>
    <w:unhideWhenUsed/>
    <w:rsid w:val="00575E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1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package" Target="embeddings/_________Microsoft_Visio.vsd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B97AE-6706-44B2-BF9B-FB7D7AD19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AlexandrI</dc:creator>
  <cp:lastModifiedBy>Yana</cp:lastModifiedBy>
  <cp:revision>2</cp:revision>
  <cp:lastPrinted>2018-06-06T11:18:00Z</cp:lastPrinted>
  <dcterms:created xsi:type="dcterms:W3CDTF">2021-05-21T05:33:00Z</dcterms:created>
  <dcterms:modified xsi:type="dcterms:W3CDTF">2021-05-21T05:33:00Z</dcterms:modified>
</cp:coreProperties>
</file>